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5EC" w:rsidRPr="000F096D" w:rsidRDefault="005725EC" w:rsidP="002D049B">
      <w:pPr>
        <w:spacing w:after="0" w:line="240" w:lineRule="auto"/>
        <w:jc w:val="center"/>
        <w:rPr>
          <w:sz w:val="24"/>
          <w:szCs w:val="24"/>
        </w:rPr>
      </w:pPr>
      <w:r w:rsidRPr="000F096D">
        <w:rPr>
          <w:sz w:val="24"/>
          <w:szCs w:val="24"/>
        </w:rPr>
        <w:t>МИНПРОСВЕЩЕНИЯ РОССИИ</w:t>
      </w:r>
    </w:p>
    <w:p w:rsidR="005725EC" w:rsidRPr="000F096D" w:rsidRDefault="005725EC" w:rsidP="005725EC">
      <w:pPr>
        <w:spacing w:after="0" w:line="240" w:lineRule="auto"/>
        <w:jc w:val="center"/>
        <w:rPr>
          <w:sz w:val="24"/>
          <w:szCs w:val="24"/>
        </w:rPr>
      </w:pPr>
      <w:r w:rsidRPr="000F096D">
        <w:rPr>
          <w:sz w:val="24"/>
          <w:szCs w:val="24"/>
        </w:rPr>
        <w:t>Федеральное государственное бюджетное образовательное учреждение</w:t>
      </w:r>
    </w:p>
    <w:p w:rsidR="005725EC" w:rsidRPr="000F096D" w:rsidRDefault="005725EC" w:rsidP="005725EC">
      <w:pPr>
        <w:spacing w:after="0" w:line="240" w:lineRule="auto"/>
        <w:jc w:val="center"/>
        <w:rPr>
          <w:sz w:val="24"/>
          <w:szCs w:val="24"/>
        </w:rPr>
      </w:pPr>
      <w:r w:rsidRPr="000F096D">
        <w:rPr>
          <w:sz w:val="24"/>
          <w:szCs w:val="24"/>
        </w:rPr>
        <w:t>высшего образования</w:t>
      </w:r>
    </w:p>
    <w:p w:rsidR="005725EC" w:rsidRPr="000F096D" w:rsidRDefault="005725EC" w:rsidP="005725EC">
      <w:pPr>
        <w:spacing w:after="0" w:line="240" w:lineRule="auto"/>
        <w:jc w:val="center"/>
        <w:rPr>
          <w:sz w:val="24"/>
          <w:szCs w:val="24"/>
        </w:rPr>
      </w:pPr>
      <w:r w:rsidRPr="000F096D">
        <w:rPr>
          <w:sz w:val="24"/>
          <w:szCs w:val="24"/>
        </w:rPr>
        <w:t>«Нижегородский государственный педагогический университет</w:t>
      </w:r>
    </w:p>
    <w:p w:rsidR="005725EC" w:rsidRPr="000F096D" w:rsidRDefault="005725EC" w:rsidP="005725EC">
      <w:pPr>
        <w:spacing w:after="0" w:line="240" w:lineRule="auto"/>
        <w:jc w:val="center"/>
        <w:rPr>
          <w:sz w:val="24"/>
          <w:szCs w:val="24"/>
        </w:rPr>
      </w:pPr>
      <w:r w:rsidRPr="000F096D">
        <w:rPr>
          <w:sz w:val="24"/>
          <w:szCs w:val="24"/>
        </w:rPr>
        <w:t xml:space="preserve">имени </w:t>
      </w:r>
      <w:proofErr w:type="spellStart"/>
      <w:r w:rsidRPr="000F096D">
        <w:rPr>
          <w:sz w:val="24"/>
          <w:szCs w:val="24"/>
        </w:rPr>
        <w:t>Козьмы</w:t>
      </w:r>
      <w:proofErr w:type="spellEnd"/>
      <w:r w:rsidRPr="000F096D">
        <w:rPr>
          <w:sz w:val="24"/>
          <w:szCs w:val="24"/>
        </w:rPr>
        <w:t xml:space="preserve"> Минина</w:t>
      </w:r>
    </w:p>
    <w:p w:rsidR="005725EC" w:rsidRPr="000F096D" w:rsidRDefault="005725EC" w:rsidP="005725EC">
      <w:pPr>
        <w:spacing w:line="240" w:lineRule="auto"/>
        <w:rPr>
          <w:sz w:val="24"/>
          <w:szCs w:val="24"/>
        </w:rPr>
      </w:pPr>
    </w:p>
    <w:p w:rsidR="005725EC" w:rsidRDefault="002D049B" w:rsidP="002D049B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Факультет управления и социально-технических сервисов</w:t>
      </w:r>
    </w:p>
    <w:p w:rsidR="002D049B" w:rsidRPr="000F096D" w:rsidRDefault="002D049B" w:rsidP="002D049B">
      <w:pPr>
        <w:spacing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Кафедра технологий сервиса и технологического образования</w:t>
      </w:r>
    </w:p>
    <w:p w:rsidR="005725EC" w:rsidRPr="000F096D" w:rsidRDefault="005725EC" w:rsidP="005725EC">
      <w:pPr>
        <w:spacing w:line="240" w:lineRule="auto"/>
        <w:rPr>
          <w:sz w:val="24"/>
          <w:szCs w:val="24"/>
        </w:rPr>
      </w:pPr>
    </w:p>
    <w:p w:rsidR="005725EC" w:rsidRPr="000F096D" w:rsidRDefault="005725EC" w:rsidP="005725EC">
      <w:pPr>
        <w:spacing w:line="240" w:lineRule="auto"/>
        <w:rPr>
          <w:sz w:val="24"/>
          <w:szCs w:val="24"/>
        </w:rPr>
      </w:pPr>
    </w:p>
    <w:p w:rsidR="005725EC" w:rsidRPr="000F096D" w:rsidRDefault="005725EC" w:rsidP="005725EC">
      <w:pPr>
        <w:spacing w:line="240" w:lineRule="auto"/>
        <w:rPr>
          <w:sz w:val="24"/>
          <w:szCs w:val="24"/>
        </w:rPr>
      </w:pPr>
      <w:r w:rsidRPr="000F096D">
        <w:rPr>
          <w:sz w:val="24"/>
          <w:szCs w:val="24"/>
        </w:rPr>
        <w:tab/>
        <w:t xml:space="preserve">                                                                               </w:t>
      </w:r>
    </w:p>
    <w:p w:rsidR="005725EC" w:rsidRPr="00FA05A4" w:rsidRDefault="005725EC" w:rsidP="005725EC">
      <w:pPr>
        <w:pStyle w:val="Default"/>
        <w:jc w:val="both"/>
      </w:pPr>
      <w:r w:rsidRPr="000F096D">
        <w:t xml:space="preserve">                                                                        </w:t>
      </w:r>
      <w:r w:rsidRPr="00FA05A4">
        <w:t>УТВЕРЖДЕНО:</w:t>
      </w:r>
    </w:p>
    <w:p w:rsidR="005725EC" w:rsidRPr="00FA05A4" w:rsidRDefault="005725EC" w:rsidP="005725EC">
      <w:pPr>
        <w:pStyle w:val="Default"/>
        <w:jc w:val="both"/>
      </w:pPr>
      <w:r>
        <w:t xml:space="preserve">                                                                        </w:t>
      </w:r>
      <w:r w:rsidRPr="00FA05A4">
        <w:t>решением Ученого совета</w:t>
      </w:r>
    </w:p>
    <w:p w:rsidR="005725EC" w:rsidRPr="00FA05A4" w:rsidRDefault="005725EC" w:rsidP="005725EC">
      <w:pPr>
        <w:pStyle w:val="Default"/>
        <w:jc w:val="both"/>
      </w:pPr>
      <w:r>
        <w:t xml:space="preserve">                                                                        </w:t>
      </w:r>
      <w:r w:rsidRPr="00FA05A4">
        <w:t>Протокол № 6 от «</w:t>
      </w:r>
      <w:r w:rsidR="005166C1">
        <w:t>22</w:t>
      </w:r>
      <w:r w:rsidRPr="00FA05A4">
        <w:t>» февраля 20</w:t>
      </w:r>
      <w:r w:rsidR="005166C1">
        <w:t xml:space="preserve">19 г. </w:t>
      </w:r>
    </w:p>
    <w:p w:rsidR="005166C1" w:rsidRDefault="005725EC" w:rsidP="005725EC">
      <w:pPr>
        <w:pStyle w:val="Default"/>
        <w:jc w:val="both"/>
      </w:pPr>
      <w:r>
        <w:t xml:space="preserve">                                                                        </w:t>
      </w:r>
    </w:p>
    <w:p w:rsidR="005725EC" w:rsidRPr="00FA05A4" w:rsidRDefault="005166C1" w:rsidP="005725EC">
      <w:pPr>
        <w:pStyle w:val="Default"/>
        <w:jc w:val="both"/>
      </w:pPr>
      <w:r>
        <w:t xml:space="preserve">                                                                       </w:t>
      </w:r>
      <w:r w:rsidR="005725EC" w:rsidRPr="00FA05A4">
        <w:t>Внесены изменения</w:t>
      </w:r>
    </w:p>
    <w:p w:rsidR="005725EC" w:rsidRPr="00FA05A4" w:rsidRDefault="005725EC" w:rsidP="005725EC">
      <w:pPr>
        <w:pStyle w:val="Default"/>
        <w:jc w:val="both"/>
      </w:pPr>
      <w:r>
        <w:t xml:space="preserve">                                                                        </w:t>
      </w:r>
      <w:r w:rsidRPr="00FA05A4">
        <w:t>решением Ученого совета</w:t>
      </w:r>
    </w:p>
    <w:p w:rsidR="005725EC" w:rsidRPr="000F096D" w:rsidRDefault="005725EC" w:rsidP="005725EC">
      <w:pPr>
        <w:pStyle w:val="Default"/>
        <w:jc w:val="both"/>
      </w:pPr>
      <w:r>
        <w:t xml:space="preserve">                                                                        </w:t>
      </w:r>
      <w:r w:rsidRPr="00FA05A4">
        <w:t xml:space="preserve">Протокол № </w:t>
      </w:r>
      <w:r w:rsidR="00AA3DD2">
        <w:t>13</w:t>
      </w:r>
      <w:r w:rsidRPr="00FA05A4">
        <w:t xml:space="preserve"> от «</w:t>
      </w:r>
      <w:r w:rsidR="00AA3DD2">
        <w:t>30</w:t>
      </w:r>
      <w:r w:rsidRPr="00FA05A4">
        <w:t xml:space="preserve">» </w:t>
      </w:r>
      <w:r w:rsidR="00AA3DD2">
        <w:t>августа</w:t>
      </w:r>
      <w:r w:rsidRPr="00FA05A4">
        <w:t xml:space="preserve"> 2021 г.</w:t>
      </w:r>
    </w:p>
    <w:p w:rsidR="005725EC" w:rsidRDefault="005725EC" w:rsidP="005725EC">
      <w:pPr>
        <w:spacing w:line="240" w:lineRule="auto"/>
        <w:rPr>
          <w:sz w:val="24"/>
          <w:szCs w:val="24"/>
        </w:rPr>
      </w:pPr>
    </w:p>
    <w:p w:rsidR="005725EC" w:rsidRPr="000F096D" w:rsidRDefault="005725EC" w:rsidP="005725EC">
      <w:pPr>
        <w:spacing w:line="240" w:lineRule="auto"/>
        <w:rPr>
          <w:sz w:val="24"/>
          <w:szCs w:val="24"/>
        </w:rPr>
      </w:pPr>
    </w:p>
    <w:p w:rsidR="005725EC" w:rsidRPr="000F096D" w:rsidRDefault="005725EC" w:rsidP="005725EC">
      <w:pPr>
        <w:spacing w:line="240" w:lineRule="auto"/>
        <w:rPr>
          <w:sz w:val="24"/>
          <w:szCs w:val="24"/>
        </w:rPr>
      </w:pPr>
    </w:p>
    <w:p w:rsidR="005725EC" w:rsidRDefault="005725EC" w:rsidP="005725EC">
      <w:pPr>
        <w:spacing w:after="0" w:line="240" w:lineRule="auto"/>
        <w:jc w:val="center"/>
        <w:rPr>
          <w:b/>
          <w:caps/>
          <w:sz w:val="24"/>
          <w:szCs w:val="24"/>
        </w:rPr>
      </w:pPr>
      <w:r>
        <w:rPr>
          <w:b/>
          <w:caps/>
          <w:sz w:val="24"/>
          <w:szCs w:val="24"/>
        </w:rPr>
        <w:t xml:space="preserve">ПрОГРАММА </w:t>
      </w:r>
      <w:proofErr w:type="gramStart"/>
      <w:r>
        <w:rPr>
          <w:b/>
          <w:caps/>
          <w:sz w:val="24"/>
          <w:szCs w:val="24"/>
        </w:rPr>
        <w:t>ГОСУДАРСТВЕННОЙ</w:t>
      </w:r>
      <w:proofErr w:type="gramEnd"/>
    </w:p>
    <w:p w:rsidR="005725EC" w:rsidRPr="000F096D" w:rsidRDefault="005725EC" w:rsidP="005725EC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caps/>
          <w:sz w:val="24"/>
          <w:szCs w:val="24"/>
        </w:rPr>
        <w:t>ИТОГОВОЙ АТТЕСТАЦИИ</w:t>
      </w:r>
    </w:p>
    <w:p w:rsidR="005725EC" w:rsidRDefault="005725EC" w:rsidP="005725EC">
      <w:pPr>
        <w:spacing w:line="360" w:lineRule="auto"/>
        <w:rPr>
          <w:sz w:val="24"/>
          <w:szCs w:val="24"/>
        </w:rPr>
      </w:pPr>
    </w:p>
    <w:p w:rsidR="005725EC" w:rsidRDefault="005725EC" w:rsidP="005725EC">
      <w:pPr>
        <w:spacing w:line="360" w:lineRule="auto"/>
        <w:rPr>
          <w:sz w:val="24"/>
          <w:szCs w:val="24"/>
        </w:rPr>
      </w:pPr>
    </w:p>
    <w:p w:rsidR="005725EC" w:rsidRPr="000F096D" w:rsidRDefault="005725EC" w:rsidP="005725EC">
      <w:pPr>
        <w:spacing w:line="360" w:lineRule="auto"/>
        <w:rPr>
          <w:sz w:val="24"/>
          <w:szCs w:val="24"/>
        </w:rPr>
      </w:pPr>
      <w:r w:rsidRPr="000F096D">
        <w:rPr>
          <w:sz w:val="24"/>
          <w:szCs w:val="24"/>
        </w:rPr>
        <w:t xml:space="preserve">Направлению подготовки: 43.03.01 Сервис                                                                                      </w:t>
      </w:r>
    </w:p>
    <w:p w:rsidR="005725EC" w:rsidRDefault="005725EC" w:rsidP="005725EC">
      <w:pPr>
        <w:spacing w:line="360" w:lineRule="auto"/>
        <w:rPr>
          <w:i/>
          <w:sz w:val="24"/>
          <w:szCs w:val="24"/>
        </w:rPr>
      </w:pPr>
      <w:r w:rsidRPr="000F096D">
        <w:rPr>
          <w:sz w:val="24"/>
          <w:szCs w:val="24"/>
        </w:rPr>
        <w:t>Профиль: Сервис предоставления услуг населению</w:t>
      </w:r>
      <w:r w:rsidRPr="000F096D">
        <w:rPr>
          <w:i/>
          <w:sz w:val="24"/>
          <w:szCs w:val="24"/>
        </w:rPr>
        <w:t xml:space="preserve">  </w:t>
      </w:r>
    </w:p>
    <w:p w:rsidR="005725EC" w:rsidRPr="005725EC" w:rsidRDefault="005725EC" w:rsidP="005725EC">
      <w:pPr>
        <w:spacing w:line="360" w:lineRule="auto"/>
        <w:rPr>
          <w:sz w:val="24"/>
          <w:szCs w:val="24"/>
        </w:rPr>
      </w:pPr>
      <w:r w:rsidRPr="005725EC">
        <w:rPr>
          <w:sz w:val="24"/>
          <w:szCs w:val="24"/>
        </w:rPr>
        <w:t xml:space="preserve">Квалификация: бакалавр                                                             </w:t>
      </w:r>
    </w:p>
    <w:p w:rsidR="005725EC" w:rsidRDefault="005725EC" w:rsidP="005725EC">
      <w:pPr>
        <w:spacing w:line="240" w:lineRule="auto"/>
        <w:rPr>
          <w:sz w:val="24"/>
          <w:szCs w:val="24"/>
        </w:rPr>
      </w:pPr>
    </w:p>
    <w:p w:rsidR="005725EC" w:rsidRPr="000F096D" w:rsidRDefault="005725EC" w:rsidP="005725EC">
      <w:pPr>
        <w:spacing w:line="240" w:lineRule="auto"/>
        <w:rPr>
          <w:sz w:val="24"/>
          <w:szCs w:val="24"/>
        </w:rPr>
      </w:pPr>
    </w:p>
    <w:p w:rsidR="005725EC" w:rsidRPr="000F096D" w:rsidRDefault="005725EC" w:rsidP="005725EC">
      <w:pPr>
        <w:spacing w:line="240" w:lineRule="auto"/>
        <w:rPr>
          <w:sz w:val="24"/>
          <w:szCs w:val="24"/>
        </w:rPr>
      </w:pPr>
    </w:p>
    <w:p w:rsidR="005725EC" w:rsidRPr="000F096D" w:rsidRDefault="005725EC" w:rsidP="005725EC">
      <w:pPr>
        <w:spacing w:line="240" w:lineRule="auto"/>
        <w:jc w:val="center"/>
        <w:rPr>
          <w:sz w:val="24"/>
          <w:szCs w:val="24"/>
        </w:rPr>
      </w:pPr>
      <w:r w:rsidRPr="000F096D">
        <w:rPr>
          <w:sz w:val="24"/>
          <w:szCs w:val="24"/>
        </w:rPr>
        <w:t>г. Нижний Новгород</w:t>
      </w:r>
    </w:p>
    <w:p w:rsidR="005725EC" w:rsidRPr="000F096D" w:rsidRDefault="005725EC" w:rsidP="005725EC">
      <w:pPr>
        <w:spacing w:after="120" w:line="240" w:lineRule="auto"/>
        <w:jc w:val="center"/>
        <w:rPr>
          <w:rFonts w:eastAsia="Times New Roman"/>
          <w:caps/>
          <w:sz w:val="24"/>
          <w:szCs w:val="24"/>
          <w:lang w:eastAsia="ru-RU"/>
        </w:rPr>
      </w:pPr>
      <w:r w:rsidRPr="000F096D">
        <w:rPr>
          <w:rFonts w:eastAsia="Times New Roman"/>
          <w:caps/>
          <w:sz w:val="24"/>
          <w:szCs w:val="24"/>
          <w:lang w:eastAsia="ru-RU"/>
        </w:rPr>
        <w:t>2021</w:t>
      </w:r>
      <w:r>
        <w:rPr>
          <w:rFonts w:eastAsia="Times New Roman"/>
          <w:caps/>
          <w:sz w:val="24"/>
          <w:szCs w:val="24"/>
          <w:lang w:eastAsia="ru-RU"/>
        </w:rPr>
        <w:t xml:space="preserve"> </w:t>
      </w:r>
    </w:p>
    <w:p w:rsidR="005725EC" w:rsidRDefault="005725EC" w:rsidP="005725EC">
      <w:pPr>
        <w:spacing w:after="120" w:line="240" w:lineRule="auto"/>
        <w:jc w:val="center"/>
        <w:rPr>
          <w:rFonts w:eastAsia="Times New Roman"/>
          <w:b/>
          <w:caps/>
          <w:sz w:val="24"/>
          <w:szCs w:val="24"/>
          <w:lang w:eastAsia="ru-RU"/>
        </w:rPr>
      </w:pPr>
    </w:p>
    <w:p w:rsidR="005725EC" w:rsidRDefault="005725EC" w:rsidP="005725EC">
      <w:pPr>
        <w:spacing w:after="120" w:line="240" w:lineRule="auto"/>
        <w:jc w:val="both"/>
        <w:rPr>
          <w:rFonts w:eastAsia="Times New Roman"/>
          <w:b/>
          <w:caps/>
          <w:sz w:val="24"/>
          <w:szCs w:val="24"/>
          <w:lang w:eastAsia="ru-RU"/>
        </w:rPr>
      </w:pPr>
    </w:p>
    <w:p w:rsidR="001076FB" w:rsidRDefault="001076FB" w:rsidP="006103DC">
      <w:pPr>
        <w:spacing w:after="0" w:line="240" w:lineRule="auto"/>
        <w:jc w:val="center"/>
        <w:rPr>
          <w:caps/>
          <w:szCs w:val="28"/>
        </w:rPr>
      </w:pPr>
    </w:p>
    <w:p w:rsidR="002D049B" w:rsidRPr="000D6F2F" w:rsidRDefault="002D049B" w:rsidP="002D049B">
      <w:pPr>
        <w:spacing w:after="0"/>
        <w:jc w:val="center"/>
        <w:rPr>
          <w:b/>
          <w:szCs w:val="28"/>
        </w:rPr>
      </w:pPr>
      <w:r w:rsidRPr="000D6F2F">
        <w:rPr>
          <w:b/>
          <w:szCs w:val="28"/>
        </w:rPr>
        <w:t>ЛИСТ СОГЛАСОВАНИЯ</w:t>
      </w:r>
    </w:p>
    <w:p w:rsidR="002D049B" w:rsidRDefault="002D049B" w:rsidP="002D049B">
      <w:pPr>
        <w:spacing w:after="0"/>
        <w:jc w:val="center"/>
        <w:rPr>
          <w:szCs w:val="28"/>
        </w:rPr>
      </w:pPr>
      <w:r w:rsidRPr="000D6F2F">
        <w:rPr>
          <w:szCs w:val="28"/>
        </w:rPr>
        <w:t xml:space="preserve">ПРОГРАММЫ </w:t>
      </w:r>
      <w:r>
        <w:rPr>
          <w:szCs w:val="28"/>
        </w:rPr>
        <w:t>ГОСУДАРСТВЕННОЙ ИТОГОВОЙ АТТЕСТАЦИИ</w:t>
      </w:r>
    </w:p>
    <w:p w:rsidR="002D049B" w:rsidRDefault="002D049B" w:rsidP="002D049B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Cs/>
          <w:szCs w:val="18"/>
          <w:lang w:eastAsia="ru-RU"/>
        </w:rPr>
      </w:pPr>
    </w:p>
    <w:p w:rsidR="002D049B" w:rsidRDefault="002D049B" w:rsidP="002D049B">
      <w:pPr>
        <w:spacing w:after="0"/>
        <w:ind w:left="2268"/>
        <w:jc w:val="both"/>
        <w:rPr>
          <w:szCs w:val="28"/>
        </w:rPr>
      </w:pPr>
    </w:p>
    <w:p w:rsidR="002D049B" w:rsidRDefault="002D049B" w:rsidP="002D049B">
      <w:pPr>
        <w:spacing w:after="0"/>
        <w:jc w:val="both"/>
        <w:rPr>
          <w:szCs w:val="28"/>
        </w:rPr>
      </w:pPr>
      <w:r>
        <w:rPr>
          <w:szCs w:val="28"/>
        </w:rPr>
        <w:t>Программа соответствует:</w:t>
      </w:r>
    </w:p>
    <w:p w:rsidR="002D049B" w:rsidRPr="002D049B" w:rsidRDefault="002D049B" w:rsidP="002D04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1. Требованиям ФГОС </w:t>
      </w:r>
      <w:proofErr w:type="gramStart"/>
      <w:r>
        <w:rPr>
          <w:rFonts w:eastAsia="Times New Roman"/>
          <w:szCs w:val="24"/>
          <w:lang w:eastAsia="ru-RU"/>
        </w:rPr>
        <w:t>ВО</w:t>
      </w:r>
      <w:proofErr w:type="gramEnd"/>
      <w:r>
        <w:rPr>
          <w:rFonts w:eastAsia="Times New Roman"/>
          <w:szCs w:val="24"/>
          <w:lang w:eastAsia="ru-RU"/>
        </w:rPr>
        <w:t xml:space="preserve"> </w:t>
      </w:r>
      <w:proofErr w:type="gramStart"/>
      <w:r w:rsidRPr="00FC0992">
        <w:rPr>
          <w:rFonts w:eastAsia="Times New Roman"/>
          <w:szCs w:val="24"/>
          <w:lang w:eastAsia="ru-RU"/>
        </w:rPr>
        <w:t>по</w:t>
      </w:r>
      <w:proofErr w:type="gramEnd"/>
      <w:r w:rsidRPr="006605F2">
        <w:rPr>
          <w:rFonts w:eastAsia="Times New Roman"/>
          <w:szCs w:val="24"/>
          <w:lang w:eastAsia="ru-RU"/>
        </w:rPr>
        <w:t xml:space="preserve"> </w:t>
      </w:r>
      <w:r>
        <w:rPr>
          <w:rFonts w:eastAsia="Times New Roman"/>
          <w:szCs w:val="24"/>
          <w:lang w:eastAsia="ru-RU"/>
        </w:rPr>
        <w:t>направлению подготовки 43.03.01 Сервис</w:t>
      </w:r>
    </w:p>
    <w:p w:rsidR="002D049B" w:rsidRPr="006605F2" w:rsidRDefault="002D049B" w:rsidP="002D049B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eastAsia="Times New Roman"/>
          <w:szCs w:val="24"/>
          <w:lang w:eastAsia="ru-RU"/>
        </w:rPr>
      </w:pPr>
      <w:r w:rsidRPr="006605F2">
        <w:rPr>
          <w:rFonts w:eastAsia="Times New Roman"/>
          <w:szCs w:val="24"/>
          <w:lang w:eastAsia="ru-RU"/>
        </w:rPr>
        <w:t xml:space="preserve">утвержденного </w:t>
      </w:r>
      <w:r>
        <w:rPr>
          <w:rFonts w:eastAsia="Times New Roman"/>
          <w:szCs w:val="24"/>
          <w:lang w:eastAsia="ru-RU"/>
        </w:rPr>
        <w:t xml:space="preserve">приказом МИНОБРНАУКИ РОССИИ от </w:t>
      </w:r>
      <w:r w:rsidRPr="006605F2">
        <w:rPr>
          <w:rFonts w:eastAsia="Times New Roman"/>
          <w:szCs w:val="24"/>
          <w:lang w:eastAsia="ru-RU"/>
        </w:rPr>
        <w:t>«</w:t>
      </w:r>
      <w:r>
        <w:rPr>
          <w:rFonts w:eastAsia="Times New Roman"/>
          <w:szCs w:val="24"/>
          <w:lang w:eastAsia="ru-RU"/>
        </w:rPr>
        <w:t>08» июня 2017 г., № 514</w:t>
      </w:r>
      <w:r w:rsidRPr="006605F2">
        <w:rPr>
          <w:rFonts w:eastAsia="Times New Roman"/>
          <w:szCs w:val="24"/>
          <w:lang w:eastAsia="ru-RU"/>
        </w:rPr>
        <w:t>.</w:t>
      </w:r>
    </w:p>
    <w:p w:rsidR="002D049B" w:rsidRDefault="002D049B" w:rsidP="002D049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8"/>
          <w:lang w:eastAsia="ru-RU"/>
        </w:rPr>
      </w:pPr>
    </w:p>
    <w:p w:rsidR="002D049B" w:rsidRPr="002D049B" w:rsidRDefault="002D049B" w:rsidP="002D049B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8"/>
          <w:lang w:eastAsia="ru-RU"/>
        </w:rPr>
        <w:t xml:space="preserve">2. ОПОП </w:t>
      </w:r>
      <w:r w:rsidRPr="00DD54AD">
        <w:rPr>
          <w:rFonts w:eastAsia="Times New Roman"/>
          <w:szCs w:val="28"/>
          <w:lang w:eastAsia="ru-RU"/>
        </w:rPr>
        <w:t xml:space="preserve">по направлению подготовки </w:t>
      </w:r>
      <w:r>
        <w:rPr>
          <w:rFonts w:eastAsia="Times New Roman"/>
          <w:szCs w:val="28"/>
          <w:lang w:eastAsia="ru-RU"/>
        </w:rPr>
        <w:t>43.03.01 Сервис</w:t>
      </w:r>
    </w:p>
    <w:p w:rsidR="002D049B" w:rsidRPr="00DD54AD" w:rsidRDefault="002D049B" w:rsidP="002D049B">
      <w:pPr>
        <w:pStyle w:val="a3"/>
        <w:widowControl w:val="0"/>
        <w:suppressAutoHyphens/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/>
          <w:i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3. </w:t>
      </w:r>
      <w:r w:rsidRPr="00DD54AD">
        <w:rPr>
          <w:rFonts w:eastAsia="Times New Roman"/>
          <w:szCs w:val="28"/>
          <w:lang w:eastAsia="ru-RU"/>
        </w:rPr>
        <w:t>Запросам и требованиям работодателей</w:t>
      </w:r>
    </w:p>
    <w:p w:rsidR="002D049B" w:rsidRDefault="002D049B" w:rsidP="002D049B">
      <w:pPr>
        <w:spacing w:after="0"/>
        <w:jc w:val="both"/>
        <w:rPr>
          <w:szCs w:val="28"/>
        </w:rPr>
      </w:pPr>
    </w:p>
    <w:p w:rsidR="002D049B" w:rsidRDefault="002D049B" w:rsidP="002D049B">
      <w:pPr>
        <w:spacing w:after="0"/>
        <w:jc w:val="both"/>
        <w:rPr>
          <w:szCs w:val="28"/>
        </w:rPr>
      </w:pPr>
    </w:p>
    <w:p w:rsidR="002D049B" w:rsidRDefault="002D049B" w:rsidP="002D049B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:rsidR="002D049B" w:rsidRDefault="002D049B" w:rsidP="002D049B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:rsidR="002D049B" w:rsidRDefault="002D049B" w:rsidP="002D049B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:rsidR="002D049B" w:rsidRDefault="002D049B" w:rsidP="002D049B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:rsidR="002D049B" w:rsidRDefault="002D049B" w:rsidP="002D049B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:rsidR="002D049B" w:rsidRDefault="002D049B" w:rsidP="002D049B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:rsidR="002D049B" w:rsidRDefault="002D049B" w:rsidP="002D049B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</w:p>
    <w:p w:rsidR="002D049B" w:rsidRPr="006605F2" w:rsidRDefault="002D049B" w:rsidP="002D049B">
      <w:pPr>
        <w:widowControl w:val="0"/>
        <w:suppressAutoHyphens/>
        <w:autoSpaceDE w:val="0"/>
        <w:autoSpaceDN w:val="0"/>
        <w:adjustRightInd w:val="0"/>
        <w:spacing w:after="0"/>
        <w:ind w:firstLine="709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Pr="006605F2">
        <w:rPr>
          <w:rFonts w:eastAsia="Times New Roman"/>
          <w:szCs w:val="24"/>
          <w:lang w:eastAsia="ru-RU"/>
        </w:rPr>
        <w:t xml:space="preserve">рограмма принята на заседании </w:t>
      </w:r>
      <w:r w:rsidRPr="00FC0992">
        <w:rPr>
          <w:rFonts w:eastAsia="Times New Roman"/>
          <w:szCs w:val="24"/>
          <w:lang w:eastAsia="ru-RU"/>
        </w:rPr>
        <w:t>Ученого совета факультета</w:t>
      </w:r>
      <w:r w:rsidRPr="006605F2">
        <w:rPr>
          <w:rFonts w:eastAsia="Times New Roman"/>
          <w:szCs w:val="24"/>
          <w:lang w:eastAsia="ru-RU"/>
        </w:rPr>
        <w:t xml:space="preserve"> </w:t>
      </w:r>
      <w:r w:rsidR="005166C1">
        <w:rPr>
          <w:rFonts w:eastAsia="Times New Roman"/>
          <w:szCs w:val="24"/>
          <w:lang w:eastAsia="ru-RU"/>
        </w:rPr>
        <w:t>управления и социально-технических сервисов</w:t>
      </w:r>
      <w:r w:rsidRPr="006605F2">
        <w:rPr>
          <w:rFonts w:eastAsia="Times New Roman"/>
          <w:szCs w:val="24"/>
          <w:lang w:eastAsia="ru-RU"/>
        </w:rPr>
        <w:t>, протокол №</w:t>
      </w:r>
      <w:r w:rsidR="005166C1">
        <w:rPr>
          <w:rFonts w:eastAsia="Times New Roman"/>
          <w:szCs w:val="24"/>
          <w:lang w:eastAsia="ru-RU"/>
        </w:rPr>
        <w:t xml:space="preserve"> 8</w:t>
      </w:r>
      <w:r w:rsidRPr="006605F2">
        <w:rPr>
          <w:rFonts w:eastAsia="Times New Roman"/>
          <w:szCs w:val="24"/>
          <w:lang w:eastAsia="ru-RU"/>
        </w:rPr>
        <w:t xml:space="preserve"> от «</w:t>
      </w:r>
      <w:r w:rsidR="005166C1">
        <w:rPr>
          <w:rFonts w:eastAsia="Times New Roman"/>
          <w:szCs w:val="24"/>
          <w:lang w:eastAsia="ru-RU"/>
        </w:rPr>
        <w:t>17</w:t>
      </w:r>
      <w:r w:rsidRPr="006605F2">
        <w:rPr>
          <w:rFonts w:eastAsia="Times New Roman"/>
          <w:szCs w:val="24"/>
          <w:lang w:eastAsia="ru-RU"/>
        </w:rPr>
        <w:t xml:space="preserve">»  </w:t>
      </w:r>
      <w:r w:rsidR="005166C1">
        <w:rPr>
          <w:rFonts w:eastAsia="Times New Roman"/>
          <w:szCs w:val="24"/>
          <w:lang w:eastAsia="ru-RU"/>
        </w:rPr>
        <w:t>июня</w:t>
      </w:r>
      <w:r w:rsidRPr="006605F2">
        <w:rPr>
          <w:rFonts w:eastAsia="Times New Roman"/>
          <w:szCs w:val="24"/>
          <w:lang w:eastAsia="ru-RU"/>
        </w:rPr>
        <w:t xml:space="preserve"> 20</w:t>
      </w:r>
      <w:r w:rsidR="005166C1">
        <w:rPr>
          <w:rFonts w:eastAsia="Times New Roman"/>
          <w:szCs w:val="24"/>
          <w:lang w:eastAsia="ru-RU"/>
        </w:rPr>
        <w:t>21</w:t>
      </w:r>
      <w:r w:rsidRPr="006605F2">
        <w:rPr>
          <w:rFonts w:eastAsia="Times New Roman"/>
          <w:szCs w:val="24"/>
          <w:lang w:eastAsia="ru-RU"/>
        </w:rPr>
        <w:t>г.</w:t>
      </w:r>
    </w:p>
    <w:p w:rsidR="002D049B" w:rsidRDefault="002D049B" w:rsidP="002D049B">
      <w:pPr>
        <w:spacing w:after="0"/>
        <w:jc w:val="both"/>
        <w:rPr>
          <w:szCs w:val="28"/>
        </w:rPr>
      </w:pPr>
    </w:p>
    <w:p w:rsidR="002D049B" w:rsidRDefault="002D049B" w:rsidP="002D049B">
      <w:pPr>
        <w:spacing w:after="0"/>
        <w:jc w:val="both"/>
        <w:rPr>
          <w:szCs w:val="28"/>
        </w:rPr>
      </w:pPr>
    </w:p>
    <w:p w:rsidR="002D049B" w:rsidRDefault="002D049B" w:rsidP="002D049B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/>
          <w:szCs w:val="24"/>
          <w:lang w:eastAsia="ru-RU"/>
        </w:rPr>
      </w:pPr>
    </w:p>
    <w:p w:rsidR="001076FB" w:rsidRDefault="001076FB" w:rsidP="006103DC">
      <w:pPr>
        <w:spacing w:after="0" w:line="240" w:lineRule="auto"/>
        <w:jc w:val="center"/>
        <w:rPr>
          <w:caps/>
          <w:szCs w:val="28"/>
        </w:rPr>
      </w:pPr>
    </w:p>
    <w:p w:rsidR="001076FB" w:rsidRDefault="001076FB" w:rsidP="006103DC">
      <w:pPr>
        <w:spacing w:after="0" w:line="240" w:lineRule="auto"/>
        <w:jc w:val="center"/>
        <w:rPr>
          <w:caps/>
          <w:szCs w:val="28"/>
        </w:rPr>
      </w:pPr>
    </w:p>
    <w:p w:rsidR="001076FB" w:rsidRDefault="001076FB" w:rsidP="006103DC">
      <w:pPr>
        <w:spacing w:after="0" w:line="240" w:lineRule="auto"/>
        <w:jc w:val="center"/>
        <w:rPr>
          <w:caps/>
          <w:szCs w:val="28"/>
        </w:rPr>
      </w:pPr>
    </w:p>
    <w:p w:rsidR="005725EC" w:rsidRDefault="005725EC" w:rsidP="006103DC">
      <w:pPr>
        <w:spacing w:after="0" w:line="240" w:lineRule="auto"/>
        <w:jc w:val="center"/>
        <w:rPr>
          <w:caps/>
          <w:szCs w:val="28"/>
        </w:rPr>
      </w:pPr>
    </w:p>
    <w:p w:rsidR="005725EC" w:rsidRDefault="005725EC" w:rsidP="006103DC">
      <w:pPr>
        <w:spacing w:after="0" w:line="240" w:lineRule="auto"/>
        <w:jc w:val="center"/>
        <w:rPr>
          <w:caps/>
          <w:szCs w:val="28"/>
        </w:rPr>
      </w:pPr>
    </w:p>
    <w:p w:rsidR="005725EC" w:rsidRDefault="005725EC" w:rsidP="006103DC">
      <w:pPr>
        <w:spacing w:after="0" w:line="240" w:lineRule="auto"/>
        <w:jc w:val="center"/>
        <w:rPr>
          <w:caps/>
          <w:szCs w:val="28"/>
        </w:rPr>
      </w:pPr>
    </w:p>
    <w:p w:rsidR="005725EC" w:rsidRDefault="005725EC" w:rsidP="006103DC">
      <w:pPr>
        <w:spacing w:after="0" w:line="240" w:lineRule="auto"/>
        <w:jc w:val="center"/>
        <w:rPr>
          <w:caps/>
          <w:szCs w:val="28"/>
        </w:rPr>
      </w:pPr>
    </w:p>
    <w:p w:rsidR="005725EC" w:rsidRDefault="005725EC" w:rsidP="006103DC">
      <w:pPr>
        <w:spacing w:after="0" w:line="240" w:lineRule="auto"/>
        <w:jc w:val="center"/>
        <w:rPr>
          <w:caps/>
          <w:szCs w:val="28"/>
        </w:rPr>
      </w:pPr>
    </w:p>
    <w:p w:rsidR="005725EC" w:rsidRDefault="005725EC" w:rsidP="006103DC">
      <w:pPr>
        <w:spacing w:after="0" w:line="240" w:lineRule="auto"/>
        <w:jc w:val="center"/>
        <w:rPr>
          <w:caps/>
          <w:szCs w:val="28"/>
        </w:rPr>
      </w:pPr>
    </w:p>
    <w:p w:rsidR="005725EC" w:rsidRDefault="005725EC" w:rsidP="006103DC">
      <w:pPr>
        <w:spacing w:after="0" w:line="240" w:lineRule="auto"/>
        <w:jc w:val="center"/>
        <w:rPr>
          <w:caps/>
          <w:szCs w:val="28"/>
        </w:rPr>
      </w:pPr>
    </w:p>
    <w:p w:rsidR="005725EC" w:rsidRDefault="005725EC" w:rsidP="006103DC">
      <w:pPr>
        <w:spacing w:after="0" w:line="240" w:lineRule="auto"/>
        <w:jc w:val="center"/>
        <w:rPr>
          <w:caps/>
          <w:szCs w:val="28"/>
        </w:rPr>
      </w:pPr>
    </w:p>
    <w:p w:rsidR="005725EC" w:rsidRDefault="005725EC" w:rsidP="006103DC">
      <w:pPr>
        <w:spacing w:after="0" w:line="240" w:lineRule="auto"/>
        <w:jc w:val="center"/>
        <w:rPr>
          <w:caps/>
          <w:szCs w:val="28"/>
        </w:rPr>
      </w:pPr>
    </w:p>
    <w:p w:rsidR="002D049B" w:rsidRDefault="002D049B" w:rsidP="004E15E7">
      <w:pPr>
        <w:autoSpaceDE w:val="0"/>
        <w:autoSpaceDN w:val="0"/>
        <w:adjustRightInd w:val="0"/>
        <w:spacing w:after="0"/>
        <w:rPr>
          <w:caps/>
          <w:szCs w:val="28"/>
        </w:rPr>
      </w:pPr>
    </w:p>
    <w:p w:rsidR="002D049B" w:rsidRDefault="002D049B" w:rsidP="004E15E7">
      <w:pPr>
        <w:autoSpaceDE w:val="0"/>
        <w:autoSpaceDN w:val="0"/>
        <w:adjustRightInd w:val="0"/>
        <w:spacing w:after="0"/>
        <w:rPr>
          <w:rFonts w:eastAsia="TimesNewRoman"/>
          <w:b/>
          <w:bCs/>
          <w:szCs w:val="28"/>
        </w:rPr>
      </w:pPr>
    </w:p>
    <w:p w:rsidR="00D760BE" w:rsidRPr="007C3CAB" w:rsidRDefault="00D760BE" w:rsidP="0074164C">
      <w:pPr>
        <w:autoSpaceDE w:val="0"/>
        <w:autoSpaceDN w:val="0"/>
        <w:adjustRightInd w:val="0"/>
        <w:spacing w:after="0"/>
        <w:jc w:val="center"/>
        <w:rPr>
          <w:rFonts w:eastAsia="TimesNewRoman"/>
          <w:b/>
          <w:bCs/>
          <w:szCs w:val="28"/>
        </w:rPr>
      </w:pPr>
      <w:r w:rsidRPr="007C3CAB">
        <w:rPr>
          <w:rFonts w:eastAsia="TimesNewRoman"/>
          <w:b/>
          <w:bCs/>
          <w:szCs w:val="28"/>
        </w:rPr>
        <w:lastRenderedPageBreak/>
        <w:t>Введение</w:t>
      </w:r>
    </w:p>
    <w:p w:rsidR="00D760BE" w:rsidRDefault="00D760BE" w:rsidP="0074164C">
      <w:pPr>
        <w:autoSpaceDE w:val="0"/>
        <w:autoSpaceDN w:val="0"/>
        <w:adjustRightInd w:val="0"/>
        <w:spacing w:after="0"/>
        <w:jc w:val="both"/>
        <w:rPr>
          <w:rFonts w:eastAsia="TimesNewRoman"/>
          <w:szCs w:val="28"/>
        </w:rPr>
      </w:pPr>
    </w:p>
    <w:p w:rsidR="00D760BE" w:rsidRDefault="00D760BE" w:rsidP="00942C30">
      <w:pPr>
        <w:spacing w:after="0"/>
        <w:ind w:firstLine="709"/>
        <w:jc w:val="both"/>
        <w:rPr>
          <w:b/>
          <w:bCs/>
          <w:szCs w:val="28"/>
        </w:rPr>
      </w:pPr>
      <w:r w:rsidRPr="00FF622E">
        <w:rPr>
          <w:rFonts w:eastAsia="Calibri,Italic"/>
          <w:szCs w:val="28"/>
        </w:rPr>
        <w:t>Выпускная квалификационная работа (далее – ВКР) является обязательной формой государственной итоговой аттестации</w:t>
      </w:r>
      <w:r w:rsidRPr="00FF622E">
        <w:rPr>
          <w:rFonts w:eastAsia="TimesNewRoman"/>
          <w:szCs w:val="28"/>
        </w:rPr>
        <w:t xml:space="preserve"> и </w:t>
      </w:r>
      <w:r w:rsidRPr="00FF622E">
        <w:rPr>
          <w:rFonts w:eastAsia="Calibri,Italic"/>
          <w:szCs w:val="28"/>
        </w:rPr>
        <w:t xml:space="preserve">выполняется согласно графику учебного процесса. </w:t>
      </w:r>
      <w:proofErr w:type="gramStart"/>
      <w:r w:rsidRPr="00FF622E">
        <w:rPr>
          <w:rFonts w:eastAsia="Calibri,Italic"/>
          <w:szCs w:val="28"/>
        </w:rPr>
        <w:t xml:space="preserve">Выпускная квалификационная работа имеет своей целью </w:t>
      </w:r>
      <w:r w:rsidRPr="00FF622E">
        <w:rPr>
          <w:szCs w:val="28"/>
          <w:shd w:val="clear" w:color="auto" w:fill="FFFFFF"/>
        </w:rPr>
        <w:t xml:space="preserve">систематизацию, обобщение и закрепление теоретических знаний и практических умений выпускника, </w:t>
      </w:r>
      <w:r w:rsidRPr="00FF622E">
        <w:rPr>
          <w:rFonts w:eastAsia="Calibri,Italic"/>
          <w:szCs w:val="28"/>
        </w:rPr>
        <w:t xml:space="preserve">определение степени освоения компетенций, установленных федеральным государственным образовательным стандартом высшего образования по направлению подготовки </w:t>
      </w:r>
      <w:r w:rsidRPr="00FF622E">
        <w:rPr>
          <w:rFonts w:eastAsia="TimesNewRoman"/>
          <w:szCs w:val="28"/>
        </w:rPr>
        <w:t xml:space="preserve">43.03.01 </w:t>
      </w:r>
      <w:r w:rsidR="003E1F8C">
        <w:rPr>
          <w:rFonts w:eastAsia="TimesNewRoman"/>
          <w:szCs w:val="28"/>
        </w:rPr>
        <w:t xml:space="preserve">Сервис </w:t>
      </w:r>
      <w:r w:rsidRPr="00FF622E">
        <w:rPr>
          <w:rFonts w:eastAsia="TimesNewRoman"/>
          <w:szCs w:val="28"/>
        </w:rPr>
        <w:t>(</w:t>
      </w:r>
      <w:r w:rsidR="00946251">
        <w:rPr>
          <w:rFonts w:eastAsia="Calibri,Italic"/>
          <w:szCs w:val="28"/>
        </w:rPr>
        <w:t>далее – ФГОС ВО</w:t>
      </w:r>
      <w:r w:rsidRPr="00FF622E">
        <w:rPr>
          <w:rFonts w:eastAsia="TimesNewRoman"/>
          <w:szCs w:val="28"/>
        </w:rPr>
        <w:t xml:space="preserve">) </w:t>
      </w:r>
      <w:r w:rsidRPr="00FF622E">
        <w:rPr>
          <w:rFonts w:eastAsia="Calibri,Italic"/>
          <w:szCs w:val="28"/>
        </w:rPr>
        <w:t xml:space="preserve">и основной </w:t>
      </w:r>
      <w:r w:rsidR="003E1F8C">
        <w:rPr>
          <w:rFonts w:eastAsia="Calibri,Italic"/>
          <w:szCs w:val="28"/>
        </w:rPr>
        <w:t xml:space="preserve">профессиональной </w:t>
      </w:r>
      <w:r w:rsidRPr="00FF622E">
        <w:rPr>
          <w:rFonts w:eastAsia="Calibri,Italic"/>
          <w:szCs w:val="28"/>
        </w:rPr>
        <w:t>образовательной программой высшего образования</w:t>
      </w:r>
      <w:r w:rsidRPr="00FF622E">
        <w:rPr>
          <w:rFonts w:eastAsia="TimesNewRoman"/>
          <w:szCs w:val="28"/>
        </w:rPr>
        <w:t xml:space="preserve">, </w:t>
      </w:r>
      <w:r w:rsidRPr="00FF622E">
        <w:rPr>
          <w:rFonts w:eastAsia="Calibri,Italic"/>
          <w:szCs w:val="28"/>
        </w:rPr>
        <w:t xml:space="preserve">реализуемой в </w:t>
      </w:r>
      <w:proofErr w:type="spellStart"/>
      <w:r w:rsidRPr="00FF622E">
        <w:rPr>
          <w:rFonts w:eastAsia="Calibri,Italic"/>
          <w:szCs w:val="28"/>
        </w:rPr>
        <w:t>Мининском</w:t>
      </w:r>
      <w:proofErr w:type="spellEnd"/>
      <w:r w:rsidRPr="00FF622E">
        <w:rPr>
          <w:rFonts w:eastAsia="Calibri,Italic"/>
          <w:szCs w:val="28"/>
        </w:rPr>
        <w:t xml:space="preserve"> университете </w:t>
      </w:r>
      <w:r w:rsidRPr="00FF622E">
        <w:rPr>
          <w:rFonts w:eastAsia="TimesNewRoman"/>
          <w:szCs w:val="28"/>
        </w:rPr>
        <w:t>(</w:t>
      </w:r>
      <w:r w:rsidRPr="00FF622E">
        <w:rPr>
          <w:rFonts w:eastAsia="Calibri,Italic"/>
          <w:szCs w:val="28"/>
        </w:rPr>
        <w:t xml:space="preserve">далее </w:t>
      </w:r>
      <w:r w:rsidRPr="00FF622E">
        <w:rPr>
          <w:rFonts w:eastAsia="TimesNewRoman"/>
          <w:szCs w:val="28"/>
        </w:rPr>
        <w:t xml:space="preserve">– </w:t>
      </w:r>
      <w:r w:rsidRPr="00FF622E">
        <w:rPr>
          <w:rFonts w:eastAsia="Calibri,Italic"/>
          <w:szCs w:val="28"/>
        </w:rPr>
        <w:t>О</w:t>
      </w:r>
      <w:r w:rsidR="003E1F8C">
        <w:rPr>
          <w:rFonts w:eastAsia="Calibri,Italic"/>
          <w:szCs w:val="28"/>
        </w:rPr>
        <w:t>П</w:t>
      </w:r>
      <w:r w:rsidRPr="00FF622E">
        <w:rPr>
          <w:rFonts w:eastAsia="Calibri,Italic"/>
          <w:szCs w:val="28"/>
        </w:rPr>
        <w:t xml:space="preserve">ОП </w:t>
      </w:r>
      <w:proofErr w:type="spellStart"/>
      <w:r w:rsidRPr="00FF622E">
        <w:rPr>
          <w:rFonts w:eastAsia="Calibri,Italic"/>
          <w:szCs w:val="28"/>
        </w:rPr>
        <w:t>Мининского</w:t>
      </w:r>
      <w:proofErr w:type="spellEnd"/>
      <w:r w:rsidRPr="00FF622E">
        <w:rPr>
          <w:rFonts w:eastAsia="Calibri,Italic"/>
          <w:szCs w:val="28"/>
        </w:rPr>
        <w:t xml:space="preserve"> университета</w:t>
      </w:r>
      <w:r w:rsidR="0074164C">
        <w:rPr>
          <w:rFonts w:eastAsia="TimesNewRoman"/>
          <w:szCs w:val="28"/>
        </w:rPr>
        <w:t>)</w:t>
      </w:r>
      <w:r w:rsidRPr="00FF622E">
        <w:rPr>
          <w:rFonts w:eastAsia="TimesNewRoman"/>
          <w:szCs w:val="28"/>
        </w:rPr>
        <w:t>.</w:t>
      </w:r>
      <w:r w:rsidRPr="00FF622E">
        <w:rPr>
          <w:szCs w:val="28"/>
          <w:lang w:eastAsia="ru-RU"/>
        </w:rPr>
        <w:t xml:space="preserve">  </w:t>
      </w:r>
      <w:proofErr w:type="gramEnd"/>
    </w:p>
    <w:p w:rsidR="00942C30" w:rsidRDefault="00942C30" w:rsidP="00942C30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</w:p>
    <w:p w:rsidR="00D760BE" w:rsidRPr="00942C30" w:rsidRDefault="00D760BE" w:rsidP="00942C30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 w:rsidRPr="007C3CAB">
        <w:rPr>
          <w:b/>
          <w:bCs/>
          <w:szCs w:val="28"/>
        </w:rPr>
        <w:t>1. Цель и задачи государственного экзамена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19"/>
        <w:gridCol w:w="6837"/>
      </w:tblGrid>
      <w:tr w:rsidR="00D760BE" w:rsidRPr="00696DAD" w:rsidTr="009346CA">
        <w:tc>
          <w:tcPr>
            <w:tcW w:w="2519" w:type="dxa"/>
          </w:tcPr>
          <w:p w:rsidR="00D760BE" w:rsidRPr="00696DAD" w:rsidRDefault="00D760BE" w:rsidP="009346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6DAD">
              <w:rPr>
                <w:szCs w:val="28"/>
              </w:rPr>
              <w:t xml:space="preserve">Цель </w:t>
            </w:r>
            <w:r>
              <w:rPr>
                <w:szCs w:val="28"/>
              </w:rPr>
              <w:t xml:space="preserve">выполнения выпускной квалификационной работы </w:t>
            </w:r>
          </w:p>
          <w:p w:rsidR="00D760BE" w:rsidRPr="00696DAD" w:rsidRDefault="00D760BE" w:rsidP="009346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</w:p>
        </w:tc>
        <w:tc>
          <w:tcPr>
            <w:tcW w:w="6837" w:type="dxa"/>
          </w:tcPr>
          <w:p w:rsidR="00D760BE" w:rsidRPr="00DD557A" w:rsidRDefault="00D760BE" w:rsidP="009346CA">
            <w:pPr>
              <w:spacing w:after="0" w:line="240" w:lineRule="auto"/>
              <w:contextualSpacing/>
              <w:jc w:val="both"/>
              <w:rPr>
                <w:iCs/>
                <w:szCs w:val="28"/>
                <w:lang w:eastAsia="ru-RU"/>
              </w:rPr>
            </w:pPr>
            <w:r w:rsidRPr="00DD557A">
              <w:rPr>
                <w:iCs/>
                <w:szCs w:val="28"/>
                <w:lang w:eastAsia="ru-RU"/>
              </w:rPr>
              <w:t xml:space="preserve">Выполнение  ВКР  является  заключительным  этапом  обучения и имеет своей целью: </w:t>
            </w:r>
          </w:p>
          <w:p w:rsidR="00D760BE" w:rsidRPr="00DD557A" w:rsidRDefault="00D760BE" w:rsidP="006A04E9">
            <w:pPr>
              <w:numPr>
                <w:ilvl w:val="0"/>
                <w:numId w:val="5"/>
              </w:numPr>
              <w:tabs>
                <w:tab w:val="left" w:pos="208"/>
              </w:tabs>
              <w:spacing w:after="0" w:line="240" w:lineRule="auto"/>
              <w:ind w:left="0" w:firstLine="0"/>
              <w:contextualSpacing/>
              <w:jc w:val="both"/>
              <w:rPr>
                <w:iCs/>
                <w:szCs w:val="28"/>
                <w:lang w:eastAsia="ru-RU"/>
              </w:rPr>
            </w:pPr>
            <w:r w:rsidRPr="00DD557A">
              <w:rPr>
                <w:iCs/>
                <w:szCs w:val="28"/>
                <w:lang w:eastAsia="ru-RU"/>
              </w:rPr>
              <w:t xml:space="preserve">систематизацию,  закрепление  и  расширение  теоретических  знаний  по направлению подготовки </w:t>
            </w:r>
            <w:r w:rsidR="00E959D3">
              <w:rPr>
                <w:iCs/>
                <w:szCs w:val="28"/>
                <w:lang w:eastAsia="ru-RU"/>
              </w:rPr>
              <w:t>43.03.01 Сервис</w:t>
            </w:r>
            <w:r w:rsidRPr="00DD557A">
              <w:rPr>
                <w:iCs/>
                <w:szCs w:val="28"/>
                <w:lang w:eastAsia="ru-RU"/>
              </w:rPr>
              <w:t xml:space="preserve"> и применение этих знаний при решении конкретных практических задач; </w:t>
            </w:r>
          </w:p>
          <w:p w:rsidR="00D760BE" w:rsidRPr="005C024B" w:rsidRDefault="00D760BE" w:rsidP="006A04E9">
            <w:pPr>
              <w:numPr>
                <w:ilvl w:val="0"/>
                <w:numId w:val="5"/>
              </w:numPr>
              <w:tabs>
                <w:tab w:val="left" w:pos="208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sz w:val="26"/>
                <w:szCs w:val="26"/>
              </w:rPr>
            </w:pPr>
            <w:r w:rsidRPr="00DD557A">
              <w:rPr>
                <w:iCs/>
                <w:szCs w:val="28"/>
                <w:lang w:eastAsia="ru-RU"/>
              </w:rPr>
              <w:t>развитие навыков ведения самостоятельной работы, овладение методикой исследования  и  эксперимента  при  решении  разрабатываемых  в  ВКР проблем  и  вопросов  в  соответствии  с  требован</w:t>
            </w:r>
            <w:r w:rsidR="00A101CF">
              <w:rPr>
                <w:iCs/>
                <w:szCs w:val="28"/>
                <w:lang w:eastAsia="ru-RU"/>
              </w:rPr>
              <w:t xml:space="preserve">иями  ФГОС </w:t>
            </w:r>
            <w:proofErr w:type="gramStart"/>
            <w:r w:rsidR="00A101CF">
              <w:rPr>
                <w:iCs/>
                <w:szCs w:val="28"/>
                <w:lang w:eastAsia="ru-RU"/>
              </w:rPr>
              <w:t>ВО</w:t>
            </w:r>
            <w:proofErr w:type="gramEnd"/>
            <w:r w:rsidR="00A101CF">
              <w:rPr>
                <w:iCs/>
                <w:szCs w:val="28"/>
                <w:lang w:eastAsia="ru-RU"/>
              </w:rPr>
              <w:t xml:space="preserve"> </w:t>
            </w:r>
            <w:r w:rsidR="003E1F8C">
              <w:rPr>
                <w:iCs/>
                <w:szCs w:val="28"/>
                <w:lang w:eastAsia="ru-RU"/>
              </w:rPr>
              <w:t xml:space="preserve">и  </w:t>
            </w:r>
            <w:r w:rsidRPr="00DD557A">
              <w:rPr>
                <w:iCs/>
                <w:szCs w:val="28"/>
                <w:lang w:eastAsia="ru-RU"/>
              </w:rPr>
              <w:t xml:space="preserve">ОПОП </w:t>
            </w:r>
            <w:proofErr w:type="spellStart"/>
            <w:r w:rsidRPr="00DD557A">
              <w:rPr>
                <w:iCs/>
                <w:szCs w:val="28"/>
                <w:lang w:eastAsia="ru-RU"/>
              </w:rPr>
              <w:t>Мининского</w:t>
            </w:r>
            <w:proofErr w:type="spellEnd"/>
            <w:r w:rsidRPr="00DD557A">
              <w:rPr>
                <w:iCs/>
                <w:szCs w:val="28"/>
                <w:lang w:eastAsia="ru-RU"/>
              </w:rPr>
              <w:t xml:space="preserve"> </w:t>
            </w:r>
            <w:proofErr w:type="gramStart"/>
            <w:r w:rsidRPr="00DD557A">
              <w:rPr>
                <w:iCs/>
                <w:szCs w:val="28"/>
                <w:lang w:eastAsia="ru-RU"/>
              </w:rPr>
              <w:t>университета</w:t>
            </w:r>
            <w:proofErr w:type="gramEnd"/>
            <w:r w:rsidRPr="00DD557A">
              <w:rPr>
                <w:iCs/>
                <w:szCs w:val="28"/>
                <w:lang w:eastAsia="ru-RU"/>
              </w:rPr>
              <w:t xml:space="preserve">  в  разделах,  характеризующих  области,  объекты  и виды профессиональной деятельности.</w:t>
            </w:r>
          </w:p>
        </w:tc>
      </w:tr>
      <w:tr w:rsidR="00D760BE" w:rsidRPr="00696DAD" w:rsidTr="009346CA">
        <w:tc>
          <w:tcPr>
            <w:tcW w:w="2519" w:type="dxa"/>
          </w:tcPr>
          <w:p w:rsidR="00D760BE" w:rsidRPr="00696DAD" w:rsidRDefault="00D760BE" w:rsidP="009346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696DAD">
              <w:rPr>
                <w:szCs w:val="28"/>
              </w:rPr>
              <w:t>Задачи</w:t>
            </w:r>
          </w:p>
          <w:p w:rsidR="00D760BE" w:rsidRPr="00696DAD" w:rsidRDefault="00D760BE" w:rsidP="009346CA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выполнения выпускной квалификационной работы</w:t>
            </w:r>
          </w:p>
        </w:tc>
        <w:tc>
          <w:tcPr>
            <w:tcW w:w="6837" w:type="dxa"/>
          </w:tcPr>
          <w:p w:rsidR="00DD557A" w:rsidRPr="00DD557A" w:rsidRDefault="00DD557A" w:rsidP="00A101CF">
            <w:pPr>
              <w:spacing w:after="0" w:line="240" w:lineRule="auto"/>
              <w:jc w:val="both"/>
              <w:rPr>
                <w:rFonts w:eastAsia="Times New Roman"/>
                <w:szCs w:val="28"/>
                <w:lang w:eastAsia="ru-RU"/>
              </w:rPr>
            </w:pPr>
            <w:r w:rsidRPr="00DD557A">
              <w:rPr>
                <w:rFonts w:eastAsia="Times New Roman"/>
                <w:szCs w:val="28"/>
                <w:lang w:eastAsia="ru-RU"/>
              </w:rPr>
              <w:t>При постановке и решении конкретных производственных задач в дипломном проекте студент обязан:</w:t>
            </w:r>
          </w:p>
          <w:p w:rsidR="00A101CF" w:rsidRDefault="00DD557A" w:rsidP="006A04E9">
            <w:pPr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Cs w:val="28"/>
                <w:lang w:eastAsia="ru-RU"/>
              </w:rPr>
            </w:pPr>
            <w:r w:rsidRPr="00DD557A">
              <w:rPr>
                <w:rFonts w:eastAsia="Times New Roman"/>
                <w:szCs w:val="28"/>
                <w:lang w:eastAsia="ru-RU"/>
              </w:rPr>
              <w:t>правильно применять теоретические положения</w:t>
            </w:r>
            <w:r w:rsidR="00A101CF">
              <w:rPr>
                <w:rFonts w:eastAsia="Times New Roman"/>
                <w:szCs w:val="28"/>
                <w:lang w:eastAsia="ru-RU"/>
              </w:rPr>
              <w:t xml:space="preserve"> общегуманитарных и естественно</w:t>
            </w:r>
            <w:r w:rsidRPr="00DD557A">
              <w:rPr>
                <w:rFonts w:eastAsia="Times New Roman"/>
                <w:szCs w:val="28"/>
                <w:lang w:eastAsia="ru-RU"/>
              </w:rPr>
              <w:t>научных дисциплин;</w:t>
            </w:r>
          </w:p>
          <w:p w:rsidR="00DD557A" w:rsidRPr="00DD557A" w:rsidRDefault="00DD557A" w:rsidP="006A04E9">
            <w:pPr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Cs w:val="28"/>
                <w:lang w:eastAsia="ru-RU"/>
              </w:rPr>
            </w:pPr>
            <w:r w:rsidRPr="00DD557A">
              <w:rPr>
                <w:rFonts w:eastAsia="Times New Roman"/>
                <w:szCs w:val="28"/>
                <w:lang w:eastAsia="ru-RU"/>
              </w:rPr>
              <w:t>уметь использовать современные методы технико-экономического анализа;</w:t>
            </w:r>
          </w:p>
          <w:p w:rsidR="00DD557A" w:rsidRPr="00DD557A" w:rsidRDefault="00DD557A" w:rsidP="006A04E9">
            <w:pPr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Cs w:val="28"/>
                <w:lang w:eastAsia="ru-RU"/>
              </w:rPr>
            </w:pPr>
            <w:r w:rsidRPr="00DD557A">
              <w:rPr>
                <w:rFonts w:eastAsia="Times New Roman"/>
                <w:szCs w:val="28"/>
                <w:lang w:eastAsia="ru-RU"/>
              </w:rPr>
              <w:t>грамотно выполнять управленческие и организационно-экономические расчеты;</w:t>
            </w:r>
          </w:p>
          <w:p w:rsidR="00D760BE" w:rsidRPr="00DD557A" w:rsidRDefault="00DD557A" w:rsidP="006A04E9">
            <w:pPr>
              <w:numPr>
                <w:ilvl w:val="0"/>
                <w:numId w:val="6"/>
              </w:numPr>
              <w:tabs>
                <w:tab w:val="left" w:pos="208"/>
              </w:tabs>
              <w:spacing w:after="0" w:line="240" w:lineRule="auto"/>
              <w:ind w:left="0" w:firstLine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DD557A">
              <w:rPr>
                <w:rFonts w:eastAsia="Times New Roman"/>
                <w:szCs w:val="28"/>
                <w:lang w:eastAsia="ru-RU"/>
              </w:rPr>
              <w:t>применять передовые приемы исследования, внедрять достижения науки и техники и обосновывать управленческую и экономическую целесообразность их внедрения.</w:t>
            </w:r>
          </w:p>
        </w:tc>
      </w:tr>
    </w:tbl>
    <w:p w:rsidR="00496795" w:rsidRDefault="00496795" w:rsidP="00AD4DE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b/>
          <w:bCs/>
          <w:szCs w:val="28"/>
        </w:rPr>
      </w:pPr>
    </w:p>
    <w:p w:rsidR="00D760BE" w:rsidRDefault="00D760BE" w:rsidP="00AD4DE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b/>
          <w:bCs/>
          <w:szCs w:val="28"/>
        </w:rPr>
      </w:pPr>
      <w:r w:rsidRPr="0028072F">
        <w:rPr>
          <w:b/>
          <w:bCs/>
          <w:szCs w:val="28"/>
        </w:rPr>
        <w:lastRenderedPageBreak/>
        <w:t>2. Требования к уровню подготовки выпускника</w:t>
      </w:r>
    </w:p>
    <w:p w:rsidR="00D760BE" w:rsidRPr="006605F2" w:rsidRDefault="00D760BE" w:rsidP="00AD4DEC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szCs w:val="28"/>
          <w:lang w:eastAsia="ru-RU"/>
        </w:rPr>
      </w:pPr>
    </w:p>
    <w:p w:rsidR="00D760BE" w:rsidRPr="001B0243" w:rsidRDefault="00D760BE" w:rsidP="00AD4DEC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8619CB">
        <w:rPr>
          <w:szCs w:val="28"/>
        </w:rPr>
        <w:t>В рамках выполнения выпускной</w:t>
      </w:r>
      <w:r>
        <w:rPr>
          <w:szCs w:val="28"/>
        </w:rPr>
        <w:t xml:space="preserve"> квалификационной работы</w:t>
      </w:r>
      <w:r w:rsidRPr="0028072F">
        <w:rPr>
          <w:szCs w:val="28"/>
        </w:rPr>
        <w:t xml:space="preserve"> оценивается степень</w:t>
      </w:r>
      <w:r>
        <w:rPr>
          <w:szCs w:val="28"/>
        </w:rPr>
        <w:t xml:space="preserve"> </w:t>
      </w:r>
      <w:r w:rsidRPr="0028072F">
        <w:rPr>
          <w:szCs w:val="28"/>
        </w:rPr>
        <w:t>соответствия практической и теоретической подготовленности выпускника к</w:t>
      </w:r>
      <w:r>
        <w:rPr>
          <w:szCs w:val="28"/>
        </w:rPr>
        <w:t xml:space="preserve"> </w:t>
      </w:r>
      <w:r w:rsidRPr="001B0243">
        <w:rPr>
          <w:szCs w:val="28"/>
        </w:rPr>
        <w:t>выполнению профессиональных задач, степени освоения к</w:t>
      </w:r>
      <w:r w:rsidR="00AD4DEC">
        <w:rPr>
          <w:szCs w:val="28"/>
        </w:rPr>
        <w:t xml:space="preserve">омпетенций установленных ФГОС </w:t>
      </w:r>
      <w:proofErr w:type="gramStart"/>
      <w:r w:rsidR="00AD4DEC">
        <w:rPr>
          <w:szCs w:val="28"/>
        </w:rPr>
        <w:t>В</w:t>
      </w:r>
      <w:r w:rsidRPr="001B0243">
        <w:rPr>
          <w:szCs w:val="28"/>
        </w:rPr>
        <w:t>О</w:t>
      </w:r>
      <w:proofErr w:type="gramEnd"/>
      <w:r w:rsidRPr="001B0243">
        <w:rPr>
          <w:szCs w:val="28"/>
        </w:rPr>
        <w:t xml:space="preserve"> и О</w:t>
      </w:r>
      <w:r w:rsidR="003E1F8C">
        <w:rPr>
          <w:szCs w:val="28"/>
        </w:rPr>
        <w:t>П</w:t>
      </w:r>
      <w:r w:rsidR="00AD4DEC">
        <w:rPr>
          <w:szCs w:val="28"/>
        </w:rPr>
        <w:t xml:space="preserve">ОП </w:t>
      </w:r>
      <w:proofErr w:type="spellStart"/>
      <w:r w:rsidR="00AD4DEC">
        <w:rPr>
          <w:szCs w:val="28"/>
        </w:rPr>
        <w:t>Мининского</w:t>
      </w:r>
      <w:proofErr w:type="spellEnd"/>
      <w:r w:rsidR="00AD4DEC">
        <w:rPr>
          <w:szCs w:val="28"/>
        </w:rPr>
        <w:t xml:space="preserve"> университета.</w:t>
      </w:r>
    </w:p>
    <w:p w:rsidR="00D760BE" w:rsidRDefault="00D760BE" w:rsidP="00AD4DEC">
      <w:pPr>
        <w:autoSpaceDE w:val="0"/>
        <w:autoSpaceDN w:val="0"/>
        <w:adjustRightInd w:val="0"/>
        <w:spacing w:after="0"/>
        <w:ind w:firstLine="709"/>
        <w:jc w:val="both"/>
        <w:rPr>
          <w:bCs/>
          <w:szCs w:val="28"/>
        </w:rPr>
      </w:pPr>
      <w:r w:rsidRPr="0028072F">
        <w:rPr>
          <w:szCs w:val="28"/>
        </w:rPr>
        <w:t>В соо</w:t>
      </w:r>
      <w:r w:rsidR="002A2240">
        <w:rPr>
          <w:szCs w:val="28"/>
        </w:rPr>
        <w:t xml:space="preserve">тветствии с требованиями ФГОС </w:t>
      </w:r>
      <w:proofErr w:type="gramStart"/>
      <w:r w:rsidR="002A2240">
        <w:rPr>
          <w:szCs w:val="28"/>
        </w:rPr>
        <w:t>В</w:t>
      </w:r>
      <w:r w:rsidRPr="0028072F">
        <w:rPr>
          <w:szCs w:val="28"/>
        </w:rPr>
        <w:t>О</w:t>
      </w:r>
      <w:proofErr w:type="gramEnd"/>
      <w:r>
        <w:rPr>
          <w:szCs w:val="28"/>
        </w:rPr>
        <w:t xml:space="preserve"> </w:t>
      </w:r>
      <w:r w:rsidRPr="0028072F">
        <w:rPr>
          <w:szCs w:val="28"/>
        </w:rPr>
        <w:t>и О</w:t>
      </w:r>
      <w:r w:rsidR="003E1F8C">
        <w:rPr>
          <w:szCs w:val="28"/>
        </w:rPr>
        <w:t>П</w:t>
      </w:r>
      <w:r w:rsidRPr="0028072F">
        <w:rPr>
          <w:szCs w:val="28"/>
        </w:rPr>
        <w:t xml:space="preserve">ОП </w:t>
      </w:r>
      <w:proofErr w:type="spellStart"/>
      <w:r>
        <w:rPr>
          <w:szCs w:val="28"/>
        </w:rPr>
        <w:t>Мининского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университета</w:t>
      </w:r>
      <w:proofErr w:type="gramEnd"/>
      <w:r w:rsidRPr="0028072F">
        <w:rPr>
          <w:szCs w:val="28"/>
        </w:rPr>
        <w:t xml:space="preserve"> по направлению</w:t>
      </w:r>
      <w:r>
        <w:rPr>
          <w:szCs w:val="28"/>
        </w:rPr>
        <w:t xml:space="preserve"> </w:t>
      </w:r>
      <w:r w:rsidRPr="0028072F">
        <w:rPr>
          <w:szCs w:val="28"/>
        </w:rPr>
        <w:t xml:space="preserve">подготовки </w:t>
      </w:r>
      <w:r w:rsidR="002A2240">
        <w:rPr>
          <w:szCs w:val="28"/>
        </w:rPr>
        <w:t xml:space="preserve">43.03.01 </w:t>
      </w:r>
      <w:r>
        <w:rPr>
          <w:szCs w:val="28"/>
        </w:rPr>
        <w:t>Сервис</w:t>
      </w:r>
      <w:r w:rsidRPr="0028072F">
        <w:rPr>
          <w:szCs w:val="28"/>
        </w:rPr>
        <w:t xml:space="preserve"> выпускник</w:t>
      </w:r>
      <w:r>
        <w:rPr>
          <w:szCs w:val="28"/>
        </w:rPr>
        <w:t xml:space="preserve"> </w:t>
      </w:r>
      <w:r w:rsidRPr="0028072F">
        <w:rPr>
          <w:szCs w:val="28"/>
        </w:rPr>
        <w:t>должен быть подготовлен к следующих</w:t>
      </w:r>
      <w:r w:rsidR="00AE1A66">
        <w:rPr>
          <w:szCs w:val="28"/>
        </w:rPr>
        <w:t xml:space="preserve"> типам </w:t>
      </w:r>
      <w:r w:rsidRPr="0028072F">
        <w:rPr>
          <w:szCs w:val="28"/>
        </w:rPr>
        <w:t xml:space="preserve"> </w:t>
      </w:r>
      <w:r w:rsidR="00AE1A66" w:rsidRPr="00AE1A66">
        <w:rPr>
          <w:bCs/>
          <w:szCs w:val="28"/>
        </w:rPr>
        <w:t>задач профессиональной деятельности:</w:t>
      </w:r>
    </w:p>
    <w:p w:rsidR="00AE1A66" w:rsidRPr="00AE1A66" w:rsidRDefault="00AE1A66" w:rsidP="00AE1A66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szCs w:val="28"/>
        </w:rPr>
      </w:pPr>
      <w:r w:rsidRPr="00AE1A66">
        <w:rPr>
          <w:szCs w:val="28"/>
        </w:rPr>
        <w:t>организационно-управленческий;</w:t>
      </w:r>
    </w:p>
    <w:p w:rsidR="00AE1A66" w:rsidRPr="00AE1A66" w:rsidRDefault="002B3741" w:rsidP="00AE1A66">
      <w:pPr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jc w:val="both"/>
        <w:rPr>
          <w:szCs w:val="28"/>
        </w:rPr>
      </w:pPr>
      <w:r>
        <w:rPr>
          <w:szCs w:val="28"/>
        </w:rPr>
        <w:t>сервисный.</w:t>
      </w:r>
    </w:p>
    <w:p w:rsidR="00F257AC" w:rsidRPr="00AE1A66" w:rsidRDefault="00F257AC" w:rsidP="00F257AC">
      <w:pPr>
        <w:tabs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szCs w:val="28"/>
        </w:rPr>
      </w:pPr>
      <w:r w:rsidRPr="00F257AC">
        <w:rPr>
          <w:szCs w:val="28"/>
        </w:rPr>
        <w:t xml:space="preserve">В соответствии с требованиями ФГОС </w:t>
      </w:r>
      <w:proofErr w:type="gramStart"/>
      <w:r w:rsidRPr="00F257AC">
        <w:rPr>
          <w:szCs w:val="28"/>
        </w:rPr>
        <w:t>ВО</w:t>
      </w:r>
      <w:proofErr w:type="gramEnd"/>
      <w:r w:rsidRPr="00F257AC">
        <w:rPr>
          <w:szCs w:val="28"/>
        </w:rPr>
        <w:t xml:space="preserve"> и ОПОП </w:t>
      </w:r>
      <w:proofErr w:type="spellStart"/>
      <w:r w:rsidRPr="00F257AC">
        <w:rPr>
          <w:szCs w:val="28"/>
        </w:rPr>
        <w:t>Мининского</w:t>
      </w:r>
      <w:proofErr w:type="spellEnd"/>
      <w:r w:rsidRPr="00F257AC">
        <w:rPr>
          <w:szCs w:val="28"/>
        </w:rPr>
        <w:t xml:space="preserve"> </w:t>
      </w:r>
      <w:proofErr w:type="gramStart"/>
      <w:r w:rsidRPr="00F257AC">
        <w:rPr>
          <w:szCs w:val="28"/>
        </w:rPr>
        <w:t>университета</w:t>
      </w:r>
      <w:proofErr w:type="gramEnd"/>
      <w:r w:rsidRPr="00F257AC">
        <w:rPr>
          <w:szCs w:val="28"/>
        </w:rPr>
        <w:t xml:space="preserve"> по направлению подготовки </w:t>
      </w:r>
      <w:r>
        <w:rPr>
          <w:szCs w:val="28"/>
        </w:rPr>
        <w:t>43.03.01 Сервис</w:t>
      </w:r>
      <w:r w:rsidRPr="0028072F">
        <w:rPr>
          <w:szCs w:val="28"/>
        </w:rPr>
        <w:t xml:space="preserve"> </w:t>
      </w:r>
      <w:r w:rsidRPr="00F257AC">
        <w:rPr>
          <w:szCs w:val="28"/>
        </w:rPr>
        <w:t>выпускник должен быть подготовлен к решению следующих задач профессиональной деятельности:</w:t>
      </w:r>
    </w:p>
    <w:p w:rsidR="006C4391" w:rsidRDefault="006C4391" w:rsidP="006C4391">
      <w:pPr>
        <w:pStyle w:val="ad"/>
        <w:widowControl/>
        <w:tabs>
          <w:tab w:val="left" w:pos="993"/>
        </w:tabs>
        <w:spacing w:before="0" w:line="276" w:lineRule="auto"/>
        <w:ind w:left="0" w:right="46"/>
        <w:jc w:val="both"/>
        <w:rPr>
          <w:i/>
          <w:lang w:val="ru-RU"/>
        </w:rPr>
      </w:pPr>
      <w:r w:rsidRPr="006C4391">
        <w:rPr>
          <w:i/>
          <w:lang w:val="ru-RU"/>
        </w:rPr>
        <w:t>организационно-управленческая</w:t>
      </w:r>
      <w:r>
        <w:rPr>
          <w:i/>
          <w:lang w:val="ru-RU"/>
        </w:rPr>
        <w:t>:</w:t>
      </w:r>
    </w:p>
    <w:p w:rsidR="006C4391" w:rsidRPr="006C4391" w:rsidRDefault="006C4391" w:rsidP="006C4391">
      <w:pPr>
        <w:pStyle w:val="ad"/>
        <w:widowControl/>
        <w:numPr>
          <w:ilvl w:val="0"/>
          <w:numId w:val="15"/>
        </w:numPr>
        <w:tabs>
          <w:tab w:val="left" w:pos="709"/>
          <w:tab w:val="left" w:pos="851"/>
        </w:tabs>
        <w:spacing w:before="0"/>
        <w:ind w:left="0" w:right="46" w:firstLine="567"/>
        <w:jc w:val="both"/>
        <w:rPr>
          <w:lang w:val="ru-RU"/>
        </w:rPr>
      </w:pPr>
      <w:r w:rsidRPr="006C4391">
        <w:rPr>
          <w:lang w:val="ru-RU"/>
        </w:rPr>
        <w:t>участие в планировании деятельности предприятия</w:t>
      </w:r>
      <w:r w:rsidRPr="006C4391">
        <w:rPr>
          <w:spacing w:val="-21"/>
          <w:lang w:val="ru-RU"/>
        </w:rPr>
        <w:t xml:space="preserve"> </w:t>
      </w:r>
      <w:r w:rsidRPr="006C4391">
        <w:rPr>
          <w:lang w:val="ru-RU"/>
        </w:rPr>
        <w:t>сервиса;</w:t>
      </w:r>
    </w:p>
    <w:p w:rsidR="006C4391" w:rsidRPr="006C4391" w:rsidRDefault="006C4391" w:rsidP="006C4391">
      <w:pPr>
        <w:pStyle w:val="ad"/>
        <w:widowControl/>
        <w:numPr>
          <w:ilvl w:val="0"/>
          <w:numId w:val="15"/>
        </w:numPr>
        <w:tabs>
          <w:tab w:val="left" w:pos="709"/>
          <w:tab w:val="left" w:pos="851"/>
        </w:tabs>
        <w:spacing w:before="0"/>
        <w:ind w:left="0" w:right="46" w:firstLine="567"/>
        <w:jc w:val="both"/>
        <w:rPr>
          <w:lang w:val="ru-RU"/>
        </w:rPr>
      </w:pPr>
      <w:r w:rsidRPr="006C4391">
        <w:rPr>
          <w:lang w:val="ru-RU"/>
        </w:rPr>
        <w:t>участие в организации контактной зоны для обслуживания</w:t>
      </w:r>
      <w:r w:rsidRPr="006C4391">
        <w:rPr>
          <w:spacing w:val="-30"/>
          <w:lang w:val="ru-RU"/>
        </w:rPr>
        <w:t xml:space="preserve"> </w:t>
      </w:r>
      <w:r w:rsidRPr="006C4391">
        <w:rPr>
          <w:lang w:val="ru-RU"/>
        </w:rPr>
        <w:t>потребителей;</w:t>
      </w:r>
    </w:p>
    <w:p w:rsidR="006C4391" w:rsidRPr="006C4391" w:rsidRDefault="006C4391" w:rsidP="006C4391">
      <w:pPr>
        <w:pStyle w:val="ad"/>
        <w:widowControl/>
        <w:numPr>
          <w:ilvl w:val="0"/>
          <w:numId w:val="15"/>
        </w:numPr>
        <w:tabs>
          <w:tab w:val="left" w:pos="709"/>
          <w:tab w:val="left" w:pos="851"/>
        </w:tabs>
        <w:spacing w:before="0"/>
        <w:ind w:left="0" w:right="46" w:firstLine="567"/>
        <w:jc w:val="both"/>
        <w:rPr>
          <w:lang w:val="ru-RU"/>
        </w:rPr>
      </w:pPr>
      <w:r w:rsidRPr="006C4391">
        <w:rPr>
          <w:lang w:val="ru-RU"/>
        </w:rPr>
        <w:t xml:space="preserve">участие в организационно-управленческой деятельности предприятия </w:t>
      </w:r>
      <w:r w:rsidRPr="006C4391">
        <w:rPr>
          <w:spacing w:val="-1"/>
          <w:lang w:val="ru-RU"/>
        </w:rPr>
        <w:t xml:space="preserve">сервиса, </w:t>
      </w:r>
      <w:r w:rsidRPr="006C4391">
        <w:rPr>
          <w:lang w:val="ru-RU"/>
        </w:rPr>
        <w:t>формировании клиентурных</w:t>
      </w:r>
      <w:r w:rsidRPr="006C4391">
        <w:rPr>
          <w:spacing w:val="-15"/>
          <w:lang w:val="ru-RU"/>
        </w:rPr>
        <w:t xml:space="preserve"> </w:t>
      </w:r>
      <w:r w:rsidRPr="006C4391">
        <w:rPr>
          <w:lang w:val="ru-RU"/>
        </w:rPr>
        <w:t>отношений;</w:t>
      </w:r>
    </w:p>
    <w:p w:rsidR="006C4391" w:rsidRPr="006C4391" w:rsidRDefault="006C4391" w:rsidP="006C4391">
      <w:pPr>
        <w:pStyle w:val="ad"/>
        <w:widowControl/>
        <w:numPr>
          <w:ilvl w:val="0"/>
          <w:numId w:val="15"/>
        </w:numPr>
        <w:tabs>
          <w:tab w:val="left" w:pos="709"/>
          <w:tab w:val="left" w:pos="851"/>
          <w:tab w:val="left" w:pos="1957"/>
          <w:tab w:val="left" w:pos="2334"/>
          <w:tab w:val="left" w:pos="5982"/>
          <w:tab w:val="left" w:pos="7615"/>
          <w:tab w:val="left" w:pos="9186"/>
        </w:tabs>
        <w:spacing w:before="0"/>
        <w:ind w:left="0" w:right="115" w:firstLine="567"/>
        <w:jc w:val="both"/>
        <w:rPr>
          <w:lang w:val="ru-RU"/>
        </w:rPr>
      </w:pPr>
      <w:r w:rsidRPr="006C4391">
        <w:rPr>
          <w:lang w:val="ru-RU"/>
        </w:rPr>
        <w:t>выбор оптимальных процессов сервиса, соответствующего запросам</w:t>
      </w:r>
      <w:r w:rsidRPr="006C4391">
        <w:rPr>
          <w:spacing w:val="-18"/>
          <w:lang w:val="ru-RU"/>
        </w:rPr>
        <w:t xml:space="preserve"> </w:t>
      </w:r>
      <w:r w:rsidRPr="006C4391">
        <w:rPr>
          <w:lang w:val="ru-RU"/>
        </w:rPr>
        <w:t>потребителя;</w:t>
      </w:r>
    </w:p>
    <w:p w:rsidR="006C4391" w:rsidRPr="006C4391" w:rsidRDefault="006C4391" w:rsidP="006C4391">
      <w:pPr>
        <w:pStyle w:val="ad"/>
        <w:widowControl/>
        <w:numPr>
          <w:ilvl w:val="0"/>
          <w:numId w:val="15"/>
        </w:numPr>
        <w:tabs>
          <w:tab w:val="left" w:pos="709"/>
          <w:tab w:val="left" w:pos="851"/>
        </w:tabs>
        <w:spacing w:before="0"/>
        <w:ind w:left="0" w:right="46" w:firstLine="567"/>
        <w:jc w:val="both"/>
        <w:rPr>
          <w:lang w:val="ru-RU"/>
        </w:rPr>
      </w:pPr>
      <w:r w:rsidRPr="006C4391">
        <w:rPr>
          <w:lang w:val="ru-RU"/>
        </w:rPr>
        <w:t>оценка производственных и непроизводственных затрат на обеспечение деятельности предприятия</w:t>
      </w:r>
      <w:r w:rsidRPr="006C4391">
        <w:rPr>
          <w:spacing w:val="-5"/>
          <w:lang w:val="ru-RU"/>
        </w:rPr>
        <w:t xml:space="preserve"> </w:t>
      </w:r>
      <w:r>
        <w:rPr>
          <w:lang w:val="ru-RU"/>
        </w:rPr>
        <w:t>сервиса.</w:t>
      </w:r>
    </w:p>
    <w:p w:rsidR="00154449" w:rsidRPr="008D297A" w:rsidRDefault="002B3741" w:rsidP="00154449">
      <w:pPr>
        <w:spacing w:after="0"/>
        <w:ind w:right="46"/>
        <w:rPr>
          <w:szCs w:val="28"/>
        </w:rPr>
      </w:pPr>
      <w:r>
        <w:rPr>
          <w:i/>
          <w:szCs w:val="28"/>
        </w:rPr>
        <w:t xml:space="preserve">сервисная </w:t>
      </w:r>
      <w:r w:rsidR="00154449" w:rsidRPr="008D297A">
        <w:rPr>
          <w:i/>
          <w:szCs w:val="28"/>
        </w:rPr>
        <w:t>деятельность:</w:t>
      </w:r>
    </w:p>
    <w:p w:rsidR="00154449" w:rsidRPr="00154449" w:rsidRDefault="00154449" w:rsidP="006A04E9">
      <w:pPr>
        <w:pStyle w:val="ad"/>
        <w:widowControl/>
        <w:numPr>
          <w:ilvl w:val="0"/>
          <w:numId w:val="8"/>
        </w:numPr>
        <w:tabs>
          <w:tab w:val="left" w:pos="993"/>
        </w:tabs>
        <w:spacing w:before="0" w:line="276" w:lineRule="auto"/>
        <w:ind w:left="0" w:right="46" w:firstLine="709"/>
        <w:jc w:val="both"/>
        <w:rPr>
          <w:lang w:val="ru-RU"/>
        </w:rPr>
      </w:pPr>
      <w:r w:rsidRPr="00154449">
        <w:rPr>
          <w:lang w:val="ru-RU"/>
        </w:rPr>
        <w:t>выбор материалов, специального оборудования и средств с учетом процесса</w:t>
      </w:r>
      <w:r w:rsidRPr="00154449">
        <w:rPr>
          <w:spacing w:val="-26"/>
          <w:lang w:val="ru-RU"/>
        </w:rPr>
        <w:t xml:space="preserve"> </w:t>
      </w:r>
      <w:r w:rsidRPr="00154449">
        <w:rPr>
          <w:lang w:val="ru-RU"/>
        </w:rPr>
        <w:t>сервиса;</w:t>
      </w:r>
    </w:p>
    <w:p w:rsidR="00154449" w:rsidRPr="00154449" w:rsidRDefault="00154449" w:rsidP="006A04E9">
      <w:pPr>
        <w:pStyle w:val="ad"/>
        <w:widowControl/>
        <w:numPr>
          <w:ilvl w:val="0"/>
          <w:numId w:val="8"/>
        </w:numPr>
        <w:tabs>
          <w:tab w:val="left" w:pos="993"/>
        </w:tabs>
        <w:spacing w:before="0" w:line="276" w:lineRule="auto"/>
        <w:ind w:left="0" w:right="46" w:firstLine="709"/>
        <w:jc w:val="both"/>
        <w:rPr>
          <w:lang w:val="ru-RU"/>
        </w:rPr>
      </w:pPr>
      <w:r w:rsidRPr="00154449">
        <w:rPr>
          <w:lang w:val="ru-RU"/>
        </w:rPr>
        <w:t>разработка процесса сервиса, соответствующего запросам потребителя, контроль выполнения</w:t>
      </w:r>
      <w:r w:rsidRPr="00154449">
        <w:rPr>
          <w:spacing w:val="-6"/>
          <w:lang w:val="ru-RU"/>
        </w:rPr>
        <w:t xml:space="preserve"> </w:t>
      </w:r>
      <w:r w:rsidRPr="00154449">
        <w:rPr>
          <w:lang w:val="ru-RU"/>
        </w:rPr>
        <w:t>регламента;</w:t>
      </w:r>
    </w:p>
    <w:p w:rsidR="00154449" w:rsidRPr="00154449" w:rsidRDefault="00154449" w:rsidP="006A04E9">
      <w:pPr>
        <w:pStyle w:val="ad"/>
        <w:widowControl/>
        <w:numPr>
          <w:ilvl w:val="0"/>
          <w:numId w:val="8"/>
        </w:numPr>
        <w:tabs>
          <w:tab w:val="left" w:pos="993"/>
        </w:tabs>
        <w:spacing w:before="0" w:line="276" w:lineRule="auto"/>
        <w:ind w:left="0" w:right="108" w:firstLine="709"/>
        <w:jc w:val="both"/>
        <w:rPr>
          <w:lang w:val="ru-RU"/>
        </w:rPr>
      </w:pPr>
      <w:r w:rsidRPr="00154449">
        <w:rPr>
          <w:lang w:val="ru-RU"/>
        </w:rPr>
        <w:t>внедрение и использование в профессиональной деятельности информационных систем с учетом процесса</w:t>
      </w:r>
      <w:r w:rsidRPr="00154449">
        <w:rPr>
          <w:spacing w:val="-8"/>
          <w:lang w:val="ru-RU"/>
        </w:rPr>
        <w:t xml:space="preserve"> </w:t>
      </w:r>
      <w:r w:rsidRPr="00154449">
        <w:rPr>
          <w:lang w:val="ru-RU"/>
        </w:rPr>
        <w:t>сервиса;</w:t>
      </w:r>
    </w:p>
    <w:p w:rsidR="002B3741" w:rsidRDefault="00154449" w:rsidP="00942C30">
      <w:pPr>
        <w:pStyle w:val="ad"/>
        <w:widowControl/>
        <w:numPr>
          <w:ilvl w:val="0"/>
          <w:numId w:val="8"/>
        </w:numPr>
        <w:tabs>
          <w:tab w:val="left" w:pos="993"/>
        </w:tabs>
        <w:spacing w:before="0" w:line="276" w:lineRule="auto"/>
        <w:ind w:left="0" w:right="46" w:firstLine="709"/>
        <w:jc w:val="both"/>
        <w:rPr>
          <w:lang w:val="ru-RU"/>
        </w:rPr>
      </w:pPr>
      <w:r w:rsidRPr="00154449">
        <w:rPr>
          <w:lang w:val="ru-RU"/>
        </w:rPr>
        <w:t>мониторинг и контроль качества процесса сервиса и</w:t>
      </w:r>
      <w:r w:rsidRPr="00154449">
        <w:rPr>
          <w:spacing w:val="-18"/>
          <w:lang w:val="ru-RU"/>
        </w:rPr>
        <w:t xml:space="preserve"> </w:t>
      </w:r>
      <w:r w:rsidRPr="00154449">
        <w:rPr>
          <w:lang w:val="ru-RU"/>
        </w:rPr>
        <w:t>обслуживания.</w:t>
      </w:r>
    </w:p>
    <w:p w:rsidR="00942C30" w:rsidRDefault="00942C30" w:rsidP="00942C30">
      <w:pPr>
        <w:pStyle w:val="ad"/>
        <w:widowControl/>
        <w:tabs>
          <w:tab w:val="left" w:pos="993"/>
        </w:tabs>
        <w:spacing w:before="0" w:line="276" w:lineRule="auto"/>
        <w:ind w:right="46"/>
        <w:jc w:val="both"/>
        <w:rPr>
          <w:lang w:val="ru-RU"/>
        </w:rPr>
      </w:pPr>
    </w:p>
    <w:p w:rsidR="00942C30" w:rsidRDefault="00942C30" w:rsidP="00942C30">
      <w:pPr>
        <w:pStyle w:val="ad"/>
        <w:widowControl/>
        <w:tabs>
          <w:tab w:val="left" w:pos="993"/>
        </w:tabs>
        <w:spacing w:before="0" w:line="276" w:lineRule="auto"/>
        <w:ind w:right="46"/>
        <w:jc w:val="both"/>
        <w:rPr>
          <w:lang w:val="ru-RU"/>
        </w:rPr>
      </w:pPr>
    </w:p>
    <w:p w:rsidR="00942C30" w:rsidRDefault="00942C30" w:rsidP="00942C30">
      <w:pPr>
        <w:pStyle w:val="ad"/>
        <w:widowControl/>
        <w:tabs>
          <w:tab w:val="left" w:pos="993"/>
        </w:tabs>
        <w:spacing w:before="0" w:line="276" w:lineRule="auto"/>
        <w:ind w:right="46"/>
        <w:jc w:val="both"/>
        <w:rPr>
          <w:lang w:val="ru-RU"/>
        </w:rPr>
      </w:pPr>
    </w:p>
    <w:p w:rsidR="00942C30" w:rsidRPr="00942C30" w:rsidRDefault="00942C30" w:rsidP="00942C30">
      <w:pPr>
        <w:pStyle w:val="ad"/>
        <w:widowControl/>
        <w:tabs>
          <w:tab w:val="left" w:pos="993"/>
        </w:tabs>
        <w:spacing w:before="0" w:line="276" w:lineRule="auto"/>
        <w:ind w:right="46"/>
        <w:jc w:val="both"/>
        <w:rPr>
          <w:lang w:val="ru-RU"/>
        </w:rPr>
      </w:pPr>
    </w:p>
    <w:p w:rsidR="001039E9" w:rsidRPr="001F1774" w:rsidRDefault="00D760BE" w:rsidP="001039E9">
      <w:pPr>
        <w:autoSpaceDE w:val="0"/>
        <w:autoSpaceDN w:val="0"/>
        <w:adjustRightInd w:val="0"/>
        <w:spacing w:after="0"/>
        <w:jc w:val="both"/>
        <w:rPr>
          <w:szCs w:val="28"/>
        </w:rPr>
      </w:pPr>
      <w:r w:rsidRPr="00D93807">
        <w:rPr>
          <w:szCs w:val="28"/>
        </w:rPr>
        <w:lastRenderedPageBreak/>
        <w:t xml:space="preserve">В </w:t>
      </w:r>
      <w:r w:rsidRPr="008619CB">
        <w:rPr>
          <w:szCs w:val="28"/>
        </w:rPr>
        <w:t>рамках выполнения</w:t>
      </w:r>
      <w:r>
        <w:rPr>
          <w:szCs w:val="28"/>
        </w:rPr>
        <w:t xml:space="preserve"> выпускной квалификационной работы</w:t>
      </w:r>
      <w:r w:rsidRPr="0028072F">
        <w:rPr>
          <w:szCs w:val="28"/>
        </w:rPr>
        <w:t xml:space="preserve"> </w:t>
      </w:r>
      <w:r w:rsidRPr="00D93807">
        <w:rPr>
          <w:szCs w:val="28"/>
        </w:rPr>
        <w:t xml:space="preserve">проверятся степень </w:t>
      </w:r>
      <w:proofErr w:type="spellStart"/>
      <w:r>
        <w:rPr>
          <w:szCs w:val="28"/>
        </w:rPr>
        <w:t>сформированности</w:t>
      </w:r>
      <w:proofErr w:type="spellEnd"/>
      <w:r>
        <w:rPr>
          <w:szCs w:val="28"/>
        </w:rPr>
        <w:t xml:space="preserve"> у </w:t>
      </w:r>
      <w:r w:rsidRPr="00D93807">
        <w:rPr>
          <w:szCs w:val="28"/>
        </w:rPr>
        <w:t>выпускник</w:t>
      </w:r>
      <w:r>
        <w:rPr>
          <w:szCs w:val="28"/>
        </w:rPr>
        <w:t xml:space="preserve">а </w:t>
      </w:r>
      <w:r w:rsidRPr="00D93807">
        <w:rPr>
          <w:szCs w:val="28"/>
        </w:rPr>
        <w:t xml:space="preserve"> следующих компетенций:</w:t>
      </w:r>
      <w:r w:rsidR="005F12FB">
        <w:rPr>
          <w:szCs w:val="28"/>
        </w:rPr>
        <w:t xml:space="preserve"> </w:t>
      </w: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20"/>
        <w:gridCol w:w="1706"/>
        <w:gridCol w:w="425"/>
        <w:gridCol w:w="1701"/>
        <w:gridCol w:w="2126"/>
        <w:gridCol w:w="1985"/>
      </w:tblGrid>
      <w:tr w:rsidR="00F257AC" w:rsidRPr="00696DAD" w:rsidTr="00302FE5">
        <w:tc>
          <w:tcPr>
            <w:tcW w:w="1277" w:type="dxa"/>
            <w:vMerge w:val="restart"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Код и наименование компетенции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Код и наименование индикатора достижения компетенции</w:t>
            </w:r>
          </w:p>
        </w:tc>
        <w:tc>
          <w:tcPr>
            <w:tcW w:w="6237" w:type="dxa"/>
            <w:gridSpan w:val="4"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 xml:space="preserve">Степень </w:t>
            </w:r>
            <w:proofErr w:type="spellStart"/>
            <w:r w:rsidRPr="00696DAD">
              <w:rPr>
                <w:i/>
                <w:sz w:val="24"/>
                <w:szCs w:val="24"/>
              </w:rPr>
              <w:t>сформированности</w:t>
            </w:r>
            <w:proofErr w:type="spellEnd"/>
            <w:r w:rsidRPr="00696DAD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индикатора достижения компетенции</w:t>
            </w:r>
          </w:p>
        </w:tc>
      </w:tr>
      <w:tr w:rsidR="00F257AC" w:rsidRPr="00696DAD" w:rsidTr="00302FE5">
        <w:tc>
          <w:tcPr>
            <w:tcW w:w="1277" w:type="dxa"/>
            <w:vMerge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Повышенный</w:t>
            </w:r>
          </w:p>
        </w:tc>
        <w:tc>
          <w:tcPr>
            <w:tcW w:w="4111" w:type="dxa"/>
            <w:gridSpan w:val="2"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Пороговый</w:t>
            </w:r>
          </w:p>
        </w:tc>
      </w:tr>
      <w:tr w:rsidR="00F257AC" w:rsidRPr="00696DAD" w:rsidTr="00302FE5">
        <w:tc>
          <w:tcPr>
            <w:tcW w:w="1277" w:type="dxa"/>
            <w:vMerge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Оптимальный</w:t>
            </w:r>
          </w:p>
        </w:tc>
        <w:tc>
          <w:tcPr>
            <w:tcW w:w="2126" w:type="dxa"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Допустимый</w:t>
            </w:r>
          </w:p>
        </w:tc>
        <w:tc>
          <w:tcPr>
            <w:tcW w:w="1985" w:type="dxa"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 w:rsidRPr="00696DAD">
              <w:rPr>
                <w:i/>
                <w:sz w:val="24"/>
                <w:szCs w:val="24"/>
              </w:rPr>
              <w:t>Критический</w:t>
            </w:r>
          </w:p>
        </w:tc>
      </w:tr>
      <w:tr w:rsidR="00F257AC" w:rsidRPr="00696DAD" w:rsidTr="002B3741">
        <w:tc>
          <w:tcPr>
            <w:tcW w:w="9640" w:type="dxa"/>
            <w:gridSpan w:val="7"/>
            <w:shd w:val="clear" w:color="auto" w:fill="auto"/>
          </w:tcPr>
          <w:p w:rsidR="00F257AC" w:rsidRPr="00696DAD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Универсальные</w:t>
            </w:r>
            <w:r w:rsidRPr="00696DAD">
              <w:rPr>
                <w:sz w:val="26"/>
                <w:szCs w:val="26"/>
              </w:rPr>
              <w:t xml:space="preserve"> компетенции (</w:t>
            </w:r>
            <w:r>
              <w:rPr>
                <w:sz w:val="26"/>
                <w:szCs w:val="26"/>
              </w:rPr>
              <w:t>УК</w:t>
            </w:r>
            <w:r w:rsidRPr="00696DAD">
              <w:rPr>
                <w:sz w:val="26"/>
                <w:szCs w:val="26"/>
              </w:rPr>
              <w:t>)</w:t>
            </w:r>
          </w:p>
        </w:tc>
      </w:tr>
      <w:tr w:rsidR="008C4F8F" w:rsidRPr="00696DAD" w:rsidTr="00302FE5">
        <w:tc>
          <w:tcPr>
            <w:tcW w:w="1277" w:type="dxa"/>
            <w:shd w:val="clear" w:color="auto" w:fill="auto"/>
          </w:tcPr>
          <w:p w:rsidR="008C4F8F" w:rsidRPr="00302FE5" w:rsidRDefault="008C4F8F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УК-1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C4F8F" w:rsidRPr="00302FE5" w:rsidRDefault="008C4F8F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8C4F8F" w:rsidRPr="00302FE5" w:rsidRDefault="008C4F8F" w:rsidP="00302FE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Проявляет умение работать с научными источниками: сопоставлять различные точки зрения, проводить критический анализ специальной литературы, свободно ориентироваться в ней.</w:t>
            </w:r>
          </w:p>
        </w:tc>
        <w:tc>
          <w:tcPr>
            <w:tcW w:w="2126" w:type="dxa"/>
            <w:shd w:val="clear" w:color="auto" w:fill="auto"/>
          </w:tcPr>
          <w:p w:rsidR="008C4F8F" w:rsidRPr="00302FE5" w:rsidRDefault="008C4F8F" w:rsidP="00302FE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Проявляет умение подбирать достаточное, но не исчерпывающее количество источников для освещения данной проблемы, анализировать их</w:t>
            </w:r>
          </w:p>
        </w:tc>
        <w:tc>
          <w:tcPr>
            <w:tcW w:w="1985" w:type="dxa"/>
            <w:shd w:val="clear" w:color="auto" w:fill="auto"/>
          </w:tcPr>
          <w:p w:rsidR="008C4F8F" w:rsidRPr="00302FE5" w:rsidRDefault="008C4F8F" w:rsidP="00302FE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Проявляет умение подбирать достаточное, но не исчерпывающее со специальной литературой, недостаточно владеет навыками критического анализа</w:t>
            </w:r>
          </w:p>
        </w:tc>
      </w:tr>
      <w:tr w:rsidR="00F257AC" w:rsidRPr="00696DAD" w:rsidTr="00302FE5">
        <w:tc>
          <w:tcPr>
            <w:tcW w:w="1277" w:type="dxa"/>
            <w:shd w:val="clear" w:color="auto" w:fill="auto"/>
          </w:tcPr>
          <w:p w:rsidR="00F257AC" w:rsidRPr="00302FE5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УК-2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8C4F8F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Проектирует решение конкретной задачи проекта, выбирая оптимальный способ ее решения, исходя из действующих правовых норм и имеющихся ресурсов и ограничений</w:t>
            </w:r>
          </w:p>
        </w:tc>
        <w:tc>
          <w:tcPr>
            <w:tcW w:w="2126" w:type="dxa"/>
            <w:shd w:val="clear" w:color="auto" w:fill="auto"/>
          </w:tcPr>
          <w:p w:rsidR="00F257AC" w:rsidRPr="00302FE5" w:rsidRDefault="008C4F8F" w:rsidP="008C4F8F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Проектирует решение конкретной задачи проекта, выбирая некоторые способы ее решения, исходя из действующих правовых норм и имеющихся ресурсов и ограничений</w:t>
            </w:r>
          </w:p>
        </w:tc>
        <w:tc>
          <w:tcPr>
            <w:tcW w:w="1985" w:type="dxa"/>
            <w:shd w:val="clear" w:color="auto" w:fill="auto"/>
          </w:tcPr>
          <w:p w:rsidR="00F257AC" w:rsidRPr="00302FE5" w:rsidRDefault="008C4F8F" w:rsidP="008C4F8F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Проектирует решение конкретной задачи проекта, выбирая часть способов решения, исходя из действующих правовых норм и имеющихся ресурсов и ограничений</w:t>
            </w:r>
          </w:p>
        </w:tc>
      </w:tr>
      <w:tr w:rsidR="00F257AC" w:rsidRPr="00696DAD" w:rsidTr="00302FE5">
        <w:tc>
          <w:tcPr>
            <w:tcW w:w="1277" w:type="dxa"/>
            <w:shd w:val="clear" w:color="auto" w:fill="auto"/>
          </w:tcPr>
          <w:p w:rsidR="00F257AC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УК-3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осуществлять социальное взаимодействие и </w:t>
            </w:r>
            <w:r w:rsidRPr="00302FE5">
              <w:rPr>
                <w:szCs w:val="28"/>
              </w:rPr>
              <w:lastRenderedPageBreak/>
              <w:t>реализовывать свою роль в команде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8C4F8F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lastRenderedPageBreak/>
              <w:t xml:space="preserve">Понимает эффективность использования стратегии сотрудничества </w:t>
            </w:r>
            <w:r w:rsidRPr="00302FE5">
              <w:rPr>
                <w:szCs w:val="28"/>
              </w:rPr>
              <w:lastRenderedPageBreak/>
              <w:t>для достижения поставленной цели, определяет свою роль в команде</w:t>
            </w:r>
          </w:p>
        </w:tc>
        <w:tc>
          <w:tcPr>
            <w:tcW w:w="2126" w:type="dxa"/>
            <w:shd w:val="clear" w:color="auto" w:fill="auto"/>
          </w:tcPr>
          <w:p w:rsidR="00F257AC" w:rsidRPr="00302FE5" w:rsidRDefault="008C4F8F" w:rsidP="008C4F8F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lastRenderedPageBreak/>
              <w:t xml:space="preserve">Понимает не в полной мере эффективность использования стратегии </w:t>
            </w:r>
            <w:r w:rsidRPr="00302FE5">
              <w:rPr>
                <w:szCs w:val="28"/>
              </w:rPr>
              <w:lastRenderedPageBreak/>
              <w:t>сотрудничества для достижения поставленной цели, определяет свою роль в команде</w:t>
            </w:r>
          </w:p>
        </w:tc>
        <w:tc>
          <w:tcPr>
            <w:tcW w:w="1985" w:type="dxa"/>
            <w:shd w:val="clear" w:color="auto" w:fill="auto"/>
          </w:tcPr>
          <w:p w:rsidR="00F257AC" w:rsidRPr="00302FE5" w:rsidRDefault="008C4F8F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lastRenderedPageBreak/>
              <w:t xml:space="preserve">Понимает частично эффективность использования </w:t>
            </w:r>
            <w:r w:rsidRPr="00302FE5">
              <w:rPr>
                <w:szCs w:val="28"/>
              </w:rPr>
              <w:lastRenderedPageBreak/>
              <w:t>стратегии сотрудничества для достижения поставленной цели, определяет свою роль в команде</w:t>
            </w:r>
          </w:p>
        </w:tc>
      </w:tr>
      <w:tr w:rsidR="00F257AC" w:rsidRPr="00696DAD" w:rsidTr="00302FE5">
        <w:trPr>
          <w:trHeight w:val="302"/>
        </w:trPr>
        <w:tc>
          <w:tcPr>
            <w:tcW w:w="1277" w:type="dxa"/>
            <w:shd w:val="clear" w:color="auto" w:fill="auto"/>
          </w:tcPr>
          <w:p w:rsidR="002B3741" w:rsidRPr="00302FE5" w:rsidRDefault="00F257AC" w:rsidP="00F75317">
            <w:pPr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lastRenderedPageBreak/>
              <w:t>УК-</w:t>
            </w:r>
            <w:r w:rsidR="002B3741" w:rsidRPr="00302FE5">
              <w:rPr>
                <w:szCs w:val="28"/>
              </w:rPr>
              <w:t>4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 w:rsidRPr="00302FE5">
              <w:rPr>
                <w:szCs w:val="28"/>
              </w:rPr>
              <w:t>м(</w:t>
            </w:r>
            <w:proofErr w:type="spellStart"/>
            <w:proofErr w:type="gramEnd"/>
            <w:r w:rsidRPr="00302FE5">
              <w:rPr>
                <w:szCs w:val="28"/>
              </w:rPr>
              <w:t>ых</w:t>
            </w:r>
            <w:proofErr w:type="spellEnd"/>
            <w:r w:rsidRPr="00302FE5">
              <w:rPr>
                <w:szCs w:val="28"/>
              </w:rPr>
              <w:t>) языке(ах)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267B7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Использует информационн</w:t>
            </w:r>
            <w:proofErr w:type="gramStart"/>
            <w:r w:rsidRPr="00302FE5">
              <w:rPr>
                <w:szCs w:val="28"/>
              </w:rPr>
              <w:t>о-</w:t>
            </w:r>
            <w:proofErr w:type="gramEnd"/>
            <w:r w:rsidRPr="00302FE5">
              <w:rPr>
                <w:szCs w:val="28"/>
              </w:rPr>
              <w:t xml:space="preserve"> коммуникационные технологии при поиске необходимой информации в процессе решения стандартных коммуникативных задач на государственном и иностранном (- </w:t>
            </w:r>
            <w:proofErr w:type="spellStart"/>
            <w:r w:rsidRPr="00302FE5">
              <w:rPr>
                <w:szCs w:val="28"/>
              </w:rPr>
              <w:t>ых</w:t>
            </w:r>
            <w:proofErr w:type="spellEnd"/>
            <w:r w:rsidRPr="00302FE5">
              <w:rPr>
                <w:szCs w:val="28"/>
              </w:rPr>
              <w:t>) языках</w:t>
            </w:r>
          </w:p>
        </w:tc>
        <w:tc>
          <w:tcPr>
            <w:tcW w:w="2126" w:type="dxa"/>
            <w:shd w:val="clear" w:color="auto" w:fill="auto"/>
          </w:tcPr>
          <w:p w:rsidR="00F257AC" w:rsidRPr="00302FE5" w:rsidRDefault="00267B7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Использует не в полном объеме информационн</w:t>
            </w:r>
            <w:proofErr w:type="gramStart"/>
            <w:r w:rsidRPr="00302FE5">
              <w:rPr>
                <w:szCs w:val="28"/>
              </w:rPr>
              <w:t>о-</w:t>
            </w:r>
            <w:proofErr w:type="gramEnd"/>
            <w:r w:rsidRPr="00302FE5">
              <w:rPr>
                <w:szCs w:val="28"/>
              </w:rPr>
              <w:t xml:space="preserve"> коммуникационные технологии при поиске необходимой информации в процессе решения стандартных коммуникативных задач на государственном и иностранном (- </w:t>
            </w:r>
            <w:proofErr w:type="spellStart"/>
            <w:r w:rsidRPr="00302FE5">
              <w:rPr>
                <w:szCs w:val="28"/>
              </w:rPr>
              <w:t>ых</w:t>
            </w:r>
            <w:proofErr w:type="spellEnd"/>
            <w:r w:rsidRPr="00302FE5">
              <w:rPr>
                <w:szCs w:val="28"/>
              </w:rPr>
              <w:t>) языках</w:t>
            </w:r>
          </w:p>
        </w:tc>
        <w:tc>
          <w:tcPr>
            <w:tcW w:w="1985" w:type="dxa"/>
            <w:shd w:val="clear" w:color="auto" w:fill="auto"/>
          </w:tcPr>
          <w:p w:rsidR="00F257AC" w:rsidRPr="00302FE5" w:rsidRDefault="00267B7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Использует частично информационн</w:t>
            </w:r>
            <w:proofErr w:type="gramStart"/>
            <w:r w:rsidRPr="00302FE5">
              <w:rPr>
                <w:szCs w:val="28"/>
              </w:rPr>
              <w:t>о-</w:t>
            </w:r>
            <w:proofErr w:type="gramEnd"/>
            <w:r w:rsidRPr="00302FE5">
              <w:rPr>
                <w:szCs w:val="28"/>
              </w:rPr>
              <w:t xml:space="preserve"> коммуникационные технологии при поиске необходимой информации в процессе решения стандартных коммуникативных задач на государственном и иностранном (- </w:t>
            </w:r>
            <w:proofErr w:type="spellStart"/>
            <w:r w:rsidRPr="00302FE5">
              <w:rPr>
                <w:szCs w:val="28"/>
              </w:rPr>
              <w:t>ых</w:t>
            </w:r>
            <w:proofErr w:type="spellEnd"/>
            <w:r w:rsidRPr="00302FE5">
              <w:rPr>
                <w:szCs w:val="28"/>
              </w:rPr>
              <w:t>) языках</w:t>
            </w:r>
          </w:p>
        </w:tc>
      </w:tr>
      <w:tr w:rsidR="002B3741" w:rsidRPr="00696DAD" w:rsidTr="00302FE5">
        <w:trPr>
          <w:trHeight w:val="3284"/>
        </w:trPr>
        <w:tc>
          <w:tcPr>
            <w:tcW w:w="1277" w:type="dxa"/>
            <w:shd w:val="clear" w:color="auto" w:fill="auto"/>
          </w:tcPr>
          <w:p w:rsidR="002B3741" w:rsidRPr="00302FE5" w:rsidRDefault="002B3741" w:rsidP="00F75317">
            <w:pPr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УК-5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B3741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B3741" w:rsidRPr="00302FE5" w:rsidRDefault="00267B71" w:rsidP="00267B71">
            <w:pPr>
              <w:suppressAutoHyphens/>
              <w:spacing w:line="240" w:lineRule="auto"/>
              <w:rPr>
                <w:szCs w:val="28"/>
              </w:rPr>
            </w:pPr>
            <w:r w:rsidRPr="00302FE5">
              <w:rPr>
                <w:szCs w:val="28"/>
              </w:rPr>
              <w:t>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126" w:type="dxa"/>
            <w:shd w:val="clear" w:color="auto" w:fill="auto"/>
          </w:tcPr>
          <w:p w:rsidR="002B3741" w:rsidRPr="00302FE5" w:rsidRDefault="00267B7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 xml:space="preserve">Использует </w:t>
            </w:r>
            <w:r w:rsidR="00CB5E02" w:rsidRPr="00302FE5">
              <w:rPr>
                <w:szCs w:val="28"/>
              </w:rPr>
              <w:t xml:space="preserve">не в полном объеме </w:t>
            </w:r>
            <w:r w:rsidRPr="00302FE5">
              <w:rPr>
                <w:szCs w:val="28"/>
              </w:rPr>
              <w:t>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1985" w:type="dxa"/>
            <w:shd w:val="clear" w:color="auto" w:fill="auto"/>
          </w:tcPr>
          <w:p w:rsidR="002B3741" w:rsidRPr="00302FE5" w:rsidRDefault="00CB5E02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Использует частично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</w:tr>
      <w:tr w:rsidR="002B3741" w:rsidRPr="00696DAD" w:rsidTr="00302FE5">
        <w:trPr>
          <w:trHeight w:val="234"/>
        </w:trPr>
        <w:tc>
          <w:tcPr>
            <w:tcW w:w="1277" w:type="dxa"/>
            <w:shd w:val="clear" w:color="auto" w:fill="auto"/>
          </w:tcPr>
          <w:p w:rsidR="002B3741" w:rsidRPr="00302FE5" w:rsidRDefault="002B3741" w:rsidP="00F75317">
            <w:pPr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lastRenderedPageBreak/>
              <w:t>УК-6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B3741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B3741" w:rsidRPr="00302FE5" w:rsidRDefault="00CB5E02" w:rsidP="00CB5E02">
            <w:pPr>
              <w:suppressAutoHyphens/>
              <w:spacing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критически оценивать эффективность использования времени и других ресурсов при решения поставленных задач, а также относительно полученного результата</w:t>
            </w:r>
          </w:p>
        </w:tc>
        <w:tc>
          <w:tcPr>
            <w:tcW w:w="2126" w:type="dxa"/>
            <w:shd w:val="clear" w:color="auto" w:fill="auto"/>
          </w:tcPr>
          <w:p w:rsidR="002B3741" w:rsidRPr="00302FE5" w:rsidRDefault="00CB5E02" w:rsidP="00CB5E0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не в полном объеме критически оценивать эффективность использования времени и других ресурсов при решения поставленных задач, а также относительно полученного результата</w:t>
            </w:r>
          </w:p>
        </w:tc>
        <w:tc>
          <w:tcPr>
            <w:tcW w:w="1985" w:type="dxa"/>
            <w:shd w:val="clear" w:color="auto" w:fill="auto"/>
          </w:tcPr>
          <w:p w:rsidR="002B3741" w:rsidRPr="00302FE5" w:rsidRDefault="00CB5E02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частично критически оценивать эффективность использования времени и других ресурсов при решения поставленных задач, а также относительно полученного результата</w:t>
            </w:r>
          </w:p>
        </w:tc>
      </w:tr>
      <w:tr w:rsidR="002B3741" w:rsidRPr="00696DAD" w:rsidTr="00302FE5">
        <w:trPr>
          <w:trHeight w:val="368"/>
        </w:trPr>
        <w:tc>
          <w:tcPr>
            <w:tcW w:w="1277" w:type="dxa"/>
            <w:shd w:val="clear" w:color="auto" w:fill="auto"/>
          </w:tcPr>
          <w:p w:rsidR="002B3741" w:rsidRPr="00302FE5" w:rsidRDefault="002B3741" w:rsidP="00F75317">
            <w:pPr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УК-7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B3741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Способен поддерживать должный уровень физической подготовленности для обеспечения полноценной социальной и профессиональной деятельности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B3741" w:rsidRPr="00302FE5" w:rsidRDefault="00CB5E02" w:rsidP="00CB5E0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использовать  основы физической культуры для осознанного выбора </w:t>
            </w:r>
            <w:proofErr w:type="spellStart"/>
            <w:r w:rsidRPr="00302FE5">
              <w:rPr>
                <w:szCs w:val="28"/>
              </w:rPr>
              <w:t>здоровьесберегающих</w:t>
            </w:r>
            <w:proofErr w:type="spellEnd"/>
            <w:r w:rsidRPr="00302FE5">
              <w:rPr>
                <w:szCs w:val="28"/>
              </w:rPr>
              <w:t xml:space="preserve"> технологий с учетом внутренних и внешних условий реализации конкретной профессиональной деятельности.</w:t>
            </w:r>
          </w:p>
        </w:tc>
        <w:tc>
          <w:tcPr>
            <w:tcW w:w="2126" w:type="dxa"/>
            <w:shd w:val="clear" w:color="auto" w:fill="auto"/>
          </w:tcPr>
          <w:p w:rsidR="002B3741" w:rsidRPr="00302FE5" w:rsidRDefault="00CB5E02" w:rsidP="00CB5E0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использовать не в полном объеме основы физической культуры для осознанного выбора </w:t>
            </w:r>
            <w:proofErr w:type="spellStart"/>
            <w:r w:rsidRPr="00302FE5">
              <w:rPr>
                <w:szCs w:val="28"/>
              </w:rPr>
              <w:t>здоровьесберегающих</w:t>
            </w:r>
            <w:proofErr w:type="spellEnd"/>
            <w:r w:rsidRPr="00302FE5">
              <w:rPr>
                <w:szCs w:val="28"/>
              </w:rPr>
              <w:t xml:space="preserve"> технологий с учетом внутренних и внешних условий реализации конкретной профессиональной деятельности.</w:t>
            </w:r>
          </w:p>
        </w:tc>
        <w:tc>
          <w:tcPr>
            <w:tcW w:w="1985" w:type="dxa"/>
            <w:shd w:val="clear" w:color="auto" w:fill="auto"/>
          </w:tcPr>
          <w:p w:rsidR="002B3741" w:rsidRPr="00302FE5" w:rsidRDefault="00CB5E02" w:rsidP="00CB5E0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использовать частично основы физической культуры для осознанного выбора </w:t>
            </w:r>
            <w:proofErr w:type="spellStart"/>
            <w:r w:rsidRPr="00302FE5">
              <w:rPr>
                <w:szCs w:val="28"/>
              </w:rPr>
              <w:t>здоровьесберегающих</w:t>
            </w:r>
            <w:proofErr w:type="spellEnd"/>
            <w:r w:rsidRPr="00302FE5">
              <w:rPr>
                <w:szCs w:val="28"/>
              </w:rPr>
              <w:t xml:space="preserve"> технологий с учетом внутренних и внешних условий реализации конкретной профессиональной деятельности.</w:t>
            </w:r>
          </w:p>
        </w:tc>
      </w:tr>
      <w:tr w:rsidR="002B3741" w:rsidRPr="00696DAD" w:rsidTr="00B81A02">
        <w:trPr>
          <w:trHeight w:val="5653"/>
        </w:trPr>
        <w:tc>
          <w:tcPr>
            <w:tcW w:w="1277" w:type="dxa"/>
            <w:shd w:val="clear" w:color="auto" w:fill="auto"/>
          </w:tcPr>
          <w:p w:rsidR="002B3741" w:rsidRDefault="002B3741" w:rsidP="00F75317">
            <w:pPr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lastRenderedPageBreak/>
              <w:t>УК-8</w:t>
            </w: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Default="00B81A02" w:rsidP="00F75317">
            <w:pPr>
              <w:spacing w:after="0" w:line="240" w:lineRule="auto"/>
              <w:rPr>
                <w:szCs w:val="28"/>
              </w:rPr>
            </w:pPr>
          </w:p>
          <w:p w:rsidR="00B81A02" w:rsidRPr="00302FE5" w:rsidRDefault="00B81A02" w:rsidP="00F75317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2126" w:type="dxa"/>
            <w:gridSpan w:val="2"/>
            <w:shd w:val="clear" w:color="auto" w:fill="auto"/>
          </w:tcPr>
          <w:p w:rsidR="00B81A02" w:rsidRPr="00B81A02" w:rsidRDefault="00B81A02" w:rsidP="00F75317">
            <w:pPr>
              <w:autoSpaceDE w:val="0"/>
              <w:autoSpaceDN w:val="0"/>
              <w:adjustRightInd w:val="0"/>
              <w:spacing w:after="0" w:line="240" w:lineRule="auto"/>
              <w:rPr>
                <w:color w:val="000000"/>
                <w:szCs w:val="28"/>
                <w:lang w:eastAsia="ru-RU" w:bidi="ru-RU"/>
              </w:rPr>
            </w:pPr>
            <w:proofErr w:type="gramStart"/>
            <w:r w:rsidRPr="003256D3">
              <w:rPr>
                <w:rStyle w:val="2"/>
                <w:rFonts w:eastAsia="Calibri"/>
              </w:rP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  <w:tc>
          <w:tcPr>
            <w:tcW w:w="2126" w:type="dxa"/>
            <w:gridSpan w:val="2"/>
            <w:shd w:val="clear" w:color="auto" w:fill="auto"/>
          </w:tcPr>
          <w:p w:rsidR="002B3741" w:rsidRDefault="00CB5E02" w:rsidP="00B81A02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</w:rPr>
            </w:pPr>
            <w:r w:rsidRPr="00302FE5">
              <w:rPr>
                <w:szCs w:val="28"/>
              </w:rPr>
              <w:t>Способен выявлять и устранять проблемы, связанные с нарушениями техник</w:t>
            </w:r>
            <w:r w:rsidR="00B81A02">
              <w:rPr>
                <w:szCs w:val="28"/>
              </w:rPr>
              <w:t>и безопасности на рабочем месте,</w:t>
            </w:r>
            <w:r w:rsidR="00B81A02" w:rsidRPr="003256D3">
              <w:rPr>
                <w:rStyle w:val="2"/>
                <w:rFonts w:eastAsia="Calibri"/>
              </w:rPr>
              <w:t xml:space="preserve"> обеспечени</w:t>
            </w:r>
            <w:r w:rsidR="00B81A02">
              <w:rPr>
                <w:rStyle w:val="2"/>
                <w:rFonts w:eastAsia="Calibri"/>
              </w:rPr>
              <w:t>е</w:t>
            </w:r>
            <w:r w:rsidR="00B81A02" w:rsidRPr="003256D3">
              <w:rPr>
                <w:rStyle w:val="2"/>
                <w:rFonts w:eastAsia="Calibri"/>
              </w:rPr>
              <w:t xml:space="preserve"> устойчивого развития общества, в том числе при угрозе и возникновении </w:t>
            </w:r>
            <w:proofErr w:type="gramStart"/>
            <w:r w:rsidR="00B81A02" w:rsidRPr="003256D3">
              <w:rPr>
                <w:rStyle w:val="2"/>
                <w:rFonts w:eastAsia="Calibri"/>
              </w:rPr>
              <w:t>чрезвычайных</w:t>
            </w:r>
            <w:proofErr w:type="gramEnd"/>
            <w:r w:rsidR="00B81A02" w:rsidRPr="003256D3">
              <w:rPr>
                <w:rStyle w:val="2"/>
                <w:rFonts w:eastAsia="Calibri"/>
              </w:rPr>
              <w:t xml:space="preserve"> </w:t>
            </w:r>
          </w:p>
          <w:p w:rsidR="00B81A02" w:rsidRPr="00302FE5" w:rsidRDefault="00B81A02" w:rsidP="00B81A0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256D3">
              <w:rPr>
                <w:rStyle w:val="2"/>
                <w:rFonts w:eastAsia="Calibri"/>
              </w:rPr>
              <w:t>ситуаций и военных конфликтов</w:t>
            </w:r>
          </w:p>
        </w:tc>
        <w:tc>
          <w:tcPr>
            <w:tcW w:w="2126" w:type="dxa"/>
            <w:shd w:val="clear" w:color="auto" w:fill="auto"/>
          </w:tcPr>
          <w:p w:rsidR="002B3741" w:rsidRDefault="00CB5E02" w:rsidP="00CB5E0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Не в полном объеме выявляет  и устраняет проблемы, связанные с нарушениями техник</w:t>
            </w:r>
            <w:r w:rsidR="00B81A02">
              <w:rPr>
                <w:szCs w:val="28"/>
              </w:rPr>
              <w:t>и безопасности на рабочем месте,</w:t>
            </w:r>
            <w:r w:rsidR="00B81A02">
              <w:t xml:space="preserve"> </w:t>
            </w:r>
            <w:r w:rsidR="00B81A02" w:rsidRPr="00B81A02">
              <w:rPr>
                <w:szCs w:val="28"/>
              </w:rPr>
              <w:t xml:space="preserve">обеспечение устойчивого развития общества, в том числе при угрозе и возникновении </w:t>
            </w:r>
          </w:p>
          <w:p w:rsidR="00B81A02" w:rsidRPr="00302FE5" w:rsidRDefault="00B81A02" w:rsidP="00CB5E0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B81A02">
              <w:rPr>
                <w:szCs w:val="28"/>
              </w:rPr>
              <w:t>чрезвычайных ситуаций и военных конфликтов</w:t>
            </w:r>
          </w:p>
        </w:tc>
        <w:tc>
          <w:tcPr>
            <w:tcW w:w="1985" w:type="dxa"/>
            <w:shd w:val="clear" w:color="auto" w:fill="auto"/>
          </w:tcPr>
          <w:p w:rsidR="002B3741" w:rsidRPr="00302FE5" w:rsidRDefault="00CB5E02" w:rsidP="00CB5E0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Частично выявляет и устраняет проблемы, связанные с нарушениями техник</w:t>
            </w:r>
            <w:r w:rsidR="00B81A02">
              <w:rPr>
                <w:szCs w:val="28"/>
              </w:rPr>
              <w:t xml:space="preserve">и безопасности на рабочем месте, </w:t>
            </w:r>
            <w:r w:rsidR="00B81A02" w:rsidRPr="00B81A02">
              <w:rPr>
                <w:szCs w:val="28"/>
              </w:rPr>
              <w:t>обеспечение устойчивого развития общества, в том числе при угрозе и возникновении чрезвычайных ситуаций и военных конфликтов</w:t>
            </w:r>
          </w:p>
        </w:tc>
      </w:tr>
      <w:tr w:rsidR="00AD2922" w:rsidRPr="00696DAD" w:rsidTr="00B81A02">
        <w:trPr>
          <w:trHeight w:val="249"/>
        </w:trPr>
        <w:tc>
          <w:tcPr>
            <w:tcW w:w="1277" w:type="dxa"/>
            <w:shd w:val="clear" w:color="auto" w:fill="auto"/>
          </w:tcPr>
          <w:p w:rsidR="00AD2922" w:rsidRPr="00302FE5" w:rsidRDefault="00AD2922" w:rsidP="00AD292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УК-9.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D2922" w:rsidRPr="003256D3" w:rsidRDefault="00AD2922" w:rsidP="00AD2922">
            <w:pPr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</w:rPr>
            </w:pPr>
            <w:proofErr w:type="gramStart"/>
            <w:r w:rsidRPr="003256D3">
              <w:rPr>
                <w:rStyle w:val="2"/>
                <w:rFonts w:eastAsia="Calibri"/>
              </w:rPr>
              <w:t>Способен</w:t>
            </w:r>
            <w:proofErr w:type="gramEnd"/>
            <w:r w:rsidRPr="003256D3">
              <w:rPr>
                <w:rStyle w:val="2"/>
                <w:rFonts w:eastAsia="Calibri"/>
              </w:rPr>
              <w:t xml:space="preserve"> принимать обоснованные экономические решения в различных областях жизнедеятельности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D2922" w:rsidRPr="00AD2922" w:rsidRDefault="00AD2922" w:rsidP="00AD292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AD2922">
              <w:rPr>
                <w:szCs w:val="28"/>
              </w:rPr>
              <w:t>Способен</w:t>
            </w:r>
            <w:proofErr w:type="gramEnd"/>
            <w:r w:rsidRPr="00AD2922">
              <w:rPr>
                <w:szCs w:val="28"/>
              </w:rPr>
              <w:t xml:space="preserve"> обосновывать экономические решения в различных областях жизнедеятельности</w:t>
            </w:r>
          </w:p>
        </w:tc>
        <w:tc>
          <w:tcPr>
            <w:tcW w:w="2126" w:type="dxa"/>
            <w:shd w:val="clear" w:color="auto" w:fill="auto"/>
          </w:tcPr>
          <w:p w:rsidR="00AD2922" w:rsidRPr="00AD2922" w:rsidRDefault="00AD2922" w:rsidP="00AD2922">
            <w:pPr>
              <w:autoSpaceDE w:val="0"/>
              <w:autoSpaceDN w:val="0"/>
              <w:adjustRightInd w:val="0"/>
              <w:spacing w:line="240" w:lineRule="auto"/>
              <w:rPr>
                <w:szCs w:val="28"/>
              </w:rPr>
            </w:pPr>
            <w:r w:rsidRPr="00AD2922">
              <w:rPr>
                <w:szCs w:val="28"/>
              </w:rPr>
              <w:t>Не в полном объеме обосновывает экономические решения в различных областях жизнедеятельности</w:t>
            </w:r>
          </w:p>
        </w:tc>
        <w:tc>
          <w:tcPr>
            <w:tcW w:w="1985" w:type="dxa"/>
            <w:shd w:val="clear" w:color="auto" w:fill="auto"/>
          </w:tcPr>
          <w:p w:rsidR="00AD2922" w:rsidRPr="00AD2922" w:rsidRDefault="00AD2922" w:rsidP="00AD292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D2922">
              <w:rPr>
                <w:szCs w:val="28"/>
              </w:rPr>
              <w:t>Частично обосновывает экономические решения в различных областях жизнедеятельности</w:t>
            </w:r>
          </w:p>
        </w:tc>
      </w:tr>
      <w:tr w:rsidR="00AD2922" w:rsidRPr="00696DAD" w:rsidTr="00B81A02">
        <w:trPr>
          <w:trHeight w:val="311"/>
        </w:trPr>
        <w:tc>
          <w:tcPr>
            <w:tcW w:w="1277" w:type="dxa"/>
            <w:shd w:val="clear" w:color="auto" w:fill="auto"/>
          </w:tcPr>
          <w:p w:rsidR="00AD2922" w:rsidRDefault="00AD2922" w:rsidP="00AD292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УК-10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D2922" w:rsidRPr="00AD2922" w:rsidRDefault="00AD2922" w:rsidP="00AD2922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Style w:val="2"/>
                <w:rFonts w:eastAsia="Calibri"/>
              </w:rPr>
            </w:pPr>
            <w:proofErr w:type="gramStart"/>
            <w:r w:rsidRPr="00AD2922">
              <w:rPr>
                <w:szCs w:val="28"/>
              </w:rPr>
              <w:t>Способен</w:t>
            </w:r>
            <w:proofErr w:type="gramEnd"/>
            <w:r w:rsidRPr="00AD2922">
              <w:rPr>
                <w:szCs w:val="28"/>
              </w:rPr>
              <w:t xml:space="preserve"> формировать нетерпимое отношение к коррупционному поведению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D2922" w:rsidRPr="00AD2922" w:rsidRDefault="00AD2922" w:rsidP="00AD292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AD2922">
              <w:rPr>
                <w:szCs w:val="28"/>
              </w:rPr>
              <w:t>Способен</w:t>
            </w:r>
            <w:proofErr w:type="gramEnd"/>
            <w:r w:rsidRPr="00AD2922">
              <w:rPr>
                <w:szCs w:val="28"/>
              </w:rPr>
              <w:t xml:space="preserve"> демонстрировать знание антикоррупционного законодательства</w:t>
            </w:r>
          </w:p>
        </w:tc>
        <w:tc>
          <w:tcPr>
            <w:tcW w:w="2126" w:type="dxa"/>
            <w:shd w:val="clear" w:color="auto" w:fill="auto"/>
          </w:tcPr>
          <w:p w:rsidR="00AD2922" w:rsidRPr="00AD2922" w:rsidRDefault="00AD2922" w:rsidP="00AD292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D2922">
              <w:rPr>
                <w:szCs w:val="28"/>
              </w:rPr>
              <w:t>Не в полном объеме демонстрирует знания антикоррупционного законодательства</w:t>
            </w:r>
          </w:p>
        </w:tc>
        <w:tc>
          <w:tcPr>
            <w:tcW w:w="1985" w:type="dxa"/>
            <w:shd w:val="clear" w:color="auto" w:fill="auto"/>
          </w:tcPr>
          <w:p w:rsidR="00AD2922" w:rsidRPr="00AD2922" w:rsidRDefault="00AD2922" w:rsidP="00AD292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D2922">
              <w:rPr>
                <w:szCs w:val="28"/>
              </w:rPr>
              <w:t>Частично</w:t>
            </w:r>
          </w:p>
          <w:p w:rsidR="00AD2922" w:rsidRPr="00AD2922" w:rsidRDefault="00AD2922" w:rsidP="00AD2922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AD2922">
              <w:rPr>
                <w:szCs w:val="28"/>
              </w:rPr>
              <w:t>демонстрирует знания антикоррупционного законодательства</w:t>
            </w:r>
          </w:p>
        </w:tc>
      </w:tr>
      <w:tr w:rsidR="00F257AC" w:rsidRPr="00696DAD" w:rsidTr="002B3741">
        <w:tc>
          <w:tcPr>
            <w:tcW w:w="9640" w:type="dxa"/>
            <w:gridSpan w:val="7"/>
            <w:shd w:val="clear" w:color="auto" w:fill="auto"/>
          </w:tcPr>
          <w:p w:rsidR="00F257AC" w:rsidRPr="00302FE5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302FE5">
              <w:rPr>
                <w:szCs w:val="28"/>
              </w:rPr>
              <w:t>Общепрофессиональные компетенции (ОПК)</w:t>
            </w:r>
          </w:p>
        </w:tc>
      </w:tr>
      <w:tr w:rsidR="00F257AC" w:rsidRPr="00696DAD" w:rsidTr="00302FE5">
        <w:tc>
          <w:tcPr>
            <w:tcW w:w="1277" w:type="dxa"/>
            <w:shd w:val="clear" w:color="auto" w:fill="auto"/>
          </w:tcPr>
          <w:p w:rsidR="00F257AC" w:rsidRPr="00302FE5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lastRenderedPageBreak/>
              <w:t>ОПК-1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0A4037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Осуществляет поиск и внедрение технологических новаций и современных программных продуктов в профессиональную сервисную деятельность</w:t>
            </w:r>
          </w:p>
        </w:tc>
        <w:tc>
          <w:tcPr>
            <w:tcW w:w="2126" w:type="dxa"/>
            <w:shd w:val="clear" w:color="auto" w:fill="auto"/>
          </w:tcPr>
          <w:p w:rsidR="00F257AC" w:rsidRPr="00302FE5" w:rsidRDefault="000A4037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Осуществляет не в полном объеме поиск и внедрение технологических новаций и современных программных продуктов в профессиональную сервисную деятельность</w:t>
            </w:r>
          </w:p>
        </w:tc>
        <w:tc>
          <w:tcPr>
            <w:tcW w:w="1985" w:type="dxa"/>
            <w:shd w:val="clear" w:color="auto" w:fill="auto"/>
          </w:tcPr>
          <w:p w:rsidR="00F257AC" w:rsidRPr="00302FE5" w:rsidRDefault="000A4037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Осуществляет частично поиск и внедрение технологических новаций и современных программных продуктов в профессиональную сервисную деятельность</w:t>
            </w:r>
          </w:p>
        </w:tc>
      </w:tr>
      <w:tr w:rsidR="00F257AC" w:rsidRPr="00696DAD" w:rsidTr="00302FE5">
        <w:trPr>
          <w:trHeight w:val="2214"/>
        </w:trPr>
        <w:tc>
          <w:tcPr>
            <w:tcW w:w="1277" w:type="dxa"/>
            <w:shd w:val="clear" w:color="auto" w:fill="auto"/>
          </w:tcPr>
          <w:p w:rsidR="00F257AC" w:rsidRPr="00302FE5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ОПК-2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осуществлять основные функции управления сервисной деятельностью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0A4037" w:rsidP="000A4037">
            <w:pPr>
              <w:suppressAutoHyphens/>
              <w:spacing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определять  цели и задачи управления структурными подразделениями предприятий сферы сервиса </w:t>
            </w:r>
          </w:p>
        </w:tc>
        <w:tc>
          <w:tcPr>
            <w:tcW w:w="2126" w:type="dxa"/>
            <w:shd w:val="clear" w:color="auto" w:fill="auto"/>
          </w:tcPr>
          <w:p w:rsidR="00F257AC" w:rsidRPr="00302FE5" w:rsidRDefault="000A4037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определять  не в полном объеме цели и задачи управления структурными подразделениями предприятий сферы сервиса</w:t>
            </w:r>
          </w:p>
        </w:tc>
        <w:tc>
          <w:tcPr>
            <w:tcW w:w="1985" w:type="dxa"/>
            <w:shd w:val="clear" w:color="auto" w:fill="auto"/>
          </w:tcPr>
          <w:p w:rsidR="00F257AC" w:rsidRPr="00302FE5" w:rsidRDefault="000A4037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частично определять  цели и задачи управления структурными подразделениями предприятий сферы сервиса</w:t>
            </w:r>
          </w:p>
        </w:tc>
      </w:tr>
      <w:tr w:rsidR="00F257AC" w:rsidRPr="00696DAD" w:rsidTr="00302FE5">
        <w:tc>
          <w:tcPr>
            <w:tcW w:w="1277" w:type="dxa"/>
            <w:shd w:val="clear" w:color="auto" w:fill="auto"/>
          </w:tcPr>
          <w:p w:rsidR="00F257AC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ОПК-3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обеспечивать требуемое качество процессов оказания услуг в избранной сфере профессиональной деятельности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0A4037" w:rsidP="000A403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организовывать оценку качества оказания услуг учетом мнения потребителей и заинтересованных сторон</w:t>
            </w:r>
          </w:p>
        </w:tc>
        <w:tc>
          <w:tcPr>
            <w:tcW w:w="2126" w:type="dxa"/>
            <w:shd w:val="clear" w:color="auto" w:fill="auto"/>
          </w:tcPr>
          <w:p w:rsidR="00F257AC" w:rsidRPr="00302FE5" w:rsidRDefault="000A4037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не в полном объеме организовывать оценку качества оказания услуг учетом мнения потребителей и заинтересованных сторон</w:t>
            </w:r>
          </w:p>
        </w:tc>
        <w:tc>
          <w:tcPr>
            <w:tcW w:w="1985" w:type="dxa"/>
            <w:shd w:val="clear" w:color="auto" w:fill="auto"/>
          </w:tcPr>
          <w:p w:rsidR="00F257AC" w:rsidRPr="00302FE5" w:rsidRDefault="000A4037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частично организовывать оценку качества оказания услуг учетом мнения потребителей и заинтересованных сторон</w:t>
            </w:r>
          </w:p>
        </w:tc>
      </w:tr>
      <w:tr w:rsidR="00F257AC" w:rsidRPr="00696DAD" w:rsidTr="00302FE5">
        <w:trPr>
          <w:trHeight w:val="351"/>
        </w:trPr>
        <w:tc>
          <w:tcPr>
            <w:tcW w:w="1277" w:type="dxa"/>
            <w:shd w:val="clear" w:color="auto" w:fill="auto"/>
          </w:tcPr>
          <w:p w:rsidR="002B3741" w:rsidRPr="00302FE5" w:rsidRDefault="00F257AC" w:rsidP="00F75317">
            <w:pPr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ОПК-</w:t>
            </w:r>
            <w:r w:rsidR="002B3741" w:rsidRPr="00302FE5">
              <w:rPr>
                <w:szCs w:val="28"/>
              </w:rPr>
              <w:t>4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осуществлять исследование рынка, организовывать продажи и продвижение сервисных продуктов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0A4037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Осуществляет маркетинговые исследования сервисного рынка, потребителей, конкурентов</w:t>
            </w:r>
          </w:p>
        </w:tc>
        <w:tc>
          <w:tcPr>
            <w:tcW w:w="2126" w:type="dxa"/>
            <w:shd w:val="clear" w:color="auto" w:fill="auto"/>
          </w:tcPr>
          <w:p w:rsidR="00F257AC" w:rsidRPr="00302FE5" w:rsidRDefault="000A4037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Осуществляет не в полном объеме маркетинговые исследования сервисного рынка, потребителей, конкурентов</w:t>
            </w:r>
          </w:p>
        </w:tc>
        <w:tc>
          <w:tcPr>
            <w:tcW w:w="1985" w:type="dxa"/>
            <w:shd w:val="clear" w:color="auto" w:fill="auto"/>
          </w:tcPr>
          <w:p w:rsidR="00F257AC" w:rsidRPr="00302FE5" w:rsidRDefault="000A4037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Осуществляет частично маркетинговые исследования сервисного рынка, потребителей, конкурентов</w:t>
            </w:r>
          </w:p>
        </w:tc>
      </w:tr>
      <w:tr w:rsidR="002B3741" w:rsidRPr="00696DAD" w:rsidTr="00302FE5">
        <w:trPr>
          <w:trHeight w:val="279"/>
        </w:trPr>
        <w:tc>
          <w:tcPr>
            <w:tcW w:w="1277" w:type="dxa"/>
            <w:shd w:val="clear" w:color="auto" w:fill="auto"/>
          </w:tcPr>
          <w:p w:rsidR="002B3741" w:rsidRPr="00302FE5" w:rsidRDefault="002B3741" w:rsidP="00F75317">
            <w:pPr>
              <w:spacing w:line="240" w:lineRule="auto"/>
              <w:rPr>
                <w:szCs w:val="28"/>
              </w:rPr>
            </w:pPr>
            <w:r w:rsidRPr="00302FE5">
              <w:rPr>
                <w:szCs w:val="28"/>
              </w:rPr>
              <w:lastRenderedPageBreak/>
              <w:t>ОПК-5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B3741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принимать экономически обоснованные решения, обеспечивать экономическую эффективность организаций избранной сферы профессиональной деятельности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B3741" w:rsidRPr="00302FE5" w:rsidRDefault="00BF5C6C" w:rsidP="00BF5C6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э</w:t>
            </w:r>
            <w:r w:rsidR="000A4037" w:rsidRPr="00302FE5">
              <w:rPr>
                <w:szCs w:val="28"/>
              </w:rPr>
              <w:t>кономически обосновыва</w:t>
            </w:r>
            <w:r w:rsidRPr="00302FE5">
              <w:rPr>
                <w:szCs w:val="28"/>
              </w:rPr>
              <w:t xml:space="preserve">ть </w:t>
            </w:r>
            <w:r w:rsidR="000A4037" w:rsidRPr="00302FE5">
              <w:rPr>
                <w:szCs w:val="28"/>
              </w:rPr>
              <w:t>необходимость и целесообразность принятия решений при осуществлении профессиональной деятельности</w:t>
            </w:r>
          </w:p>
        </w:tc>
        <w:tc>
          <w:tcPr>
            <w:tcW w:w="2126" w:type="dxa"/>
            <w:shd w:val="clear" w:color="auto" w:fill="auto"/>
          </w:tcPr>
          <w:p w:rsidR="002B3741" w:rsidRPr="00302FE5" w:rsidRDefault="00BF5C6C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не в полном объеме экономически обосновывать необходимость и целесообразность принятия решений при осуществлении профессиональной деятельности</w:t>
            </w:r>
          </w:p>
        </w:tc>
        <w:tc>
          <w:tcPr>
            <w:tcW w:w="1985" w:type="dxa"/>
            <w:shd w:val="clear" w:color="auto" w:fill="auto"/>
          </w:tcPr>
          <w:p w:rsidR="002B3741" w:rsidRPr="00302FE5" w:rsidRDefault="00BF5C6C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частично экономически обосновывать необходимость и целесообразность принятия решений при осуществлении профессиональной деятельности</w:t>
            </w:r>
          </w:p>
        </w:tc>
      </w:tr>
      <w:tr w:rsidR="002B3741" w:rsidRPr="00696DAD" w:rsidTr="00302FE5">
        <w:trPr>
          <w:trHeight w:val="260"/>
        </w:trPr>
        <w:tc>
          <w:tcPr>
            <w:tcW w:w="1277" w:type="dxa"/>
            <w:shd w:val="clear" w:color="auto" w:fill="auto"/>
          </w:tcPr>
          <w:p w:rsidR="002B3741" w:rsidRPr="00302FE5" w:rsidRDefault="002B3741" w:rsidP="00F75317">
            <w:pPr>
              <w:spacing w:line="240" w:lineRule="auto"/>
              <w:rPr>
                <w:szCs w:val="28"/>
              </w:rPr>
            </w:pPr>
            <w:r w:rsidRPr="00302FE5">
              <w:rPr>
                <w:szCs w:val="28"/>
              </w:rPr>
              <w:t>ОПК-6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B3741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применять в профессиональной деятельности нормативные правовые акты в сфере сервиса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B3741" w:rsidRPr="00302FE5" w:rsidRDefault="00BF5C6C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 xml:space="preserve">Осуществляет поиск необходимой нормативно-правовой документации для деятельности в избранной сфере профессиональной области  </w:t>
            </w:r>
          </w:p>
        </w:tc>
        <w:tc>
          <w:tcPr>
            <w:tcW w:w="2126" w:type="dxa"/>
            <w:shd w:val="clear" w:color="auto" w:fill="auto"/>
          </w:tcPr>
          <w:p w:rsidR="002B3741" w:rsidRPr="00302FE5" w:rsidRDefault="00BF5C6C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 xml:space="preserve">Осуществляет не в полном объеме поиск необходимой нормативно-правовой документации для деятельности в избранной сфере профессиональной области  </w:t>
            </w:r>
          </w:p>
        </w:tc>
        <w:tc>
          <w:tcPr>
            <w:tcW w:w="1985" w:type="dxa"/>
            <w:shd w:val="clear" w:color="auto" w:fill="auto"/>
          </w:tcPr>
          <w:p w:rsidR="002B3741" w:rsidRPr="00302FE5" w:rsidRDefault="00BF5C6C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 xml:space="preserve">Осуществляет частично поиск необходимой нормативно-правовой документации для деятельности в избранной сфере профессиональной области  </w:t>
            </w:r>
          </w:p>
        </w:tc>
      </w:tr>
      <w:tr w:rsidR="002B3741" w:rsidRPr="00696DAD" w:rsidTr="00AD2922">
        <w:trPr>
          <w:trHeight w:val="5030"/>
        </w:trPr>
        <w:tc>
          <w:tcPr>
            <w:tcW w:w="1277" w:type="dxa"/>
            <w:shd w:val="clear" w:color="auto" w:fill="auto"/>
          </w:tcPr>
          <w:p w:rsidR="002B3741" w:rsidRPr="00302FE5" w:rsidRDefault="002B3741" w:rsidP="00F75317">
            <w:pPr>
              <w:spacing w:line="240" w:lineRule="auto"/>
              <w:rPr>
                <w:szCs w:val="28"/>
              </w:rPr>
            </w:pPr>
            <w:r w:rsidRPr="00302FE5">
              <w:rPr>
                <w:szCs w:val="28"/>
              </w:rPr>
              <w:t>ОПК-7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D2922" w:rsidRPr="00302FE5" w:rsidRDefault="002B3741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обеспечивать безопасность обслуживания потребителей и соблюдение требований заинтересованных сторон на основании выполнения норм и правил охраны труда и техники безопасности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2B3741" w:rsidRPr="00302FE5" w:rsidRDefault="00BF5C6C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Обеспечивает соблюдение требований безопасного обслуживания, ОТ и ТБ</w:t>
            </w:r>
          </w:p>
        </w:tc>
        <w:tc>
          <w:tcPr>
            <w:tcW w:w="2126" w:type="dxa"/>
            <w:shd w:val="clear" w:color="auto" w:fill="auto"/>
          </w:tcPr>
          <w:p w:rsidR="002B3741" w:rsidRPr="00302FE5" w:rsidRDefault="00BF5C6C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Обеспечивает не в полном объеме  соблюдение требований безопасного обслуживания, ОТ и ТБ</w:t>
            </w:r>
          </w:p>
        </w:tc>
        <w:tc>
          <w:tcPr>
            <w:tcW w:w="1985" w:type="dxa"/>
            <w:shd w:val="clear" w:color="auto" w:fill="auto"/>
          </w:tcPr>
          <w:p w:rsidR="002B3741" w:rsidRPr="00302FE5" w:rsidRDefault="00BF5C6C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Обеспечивает частично соблюдение требований безопасного обслуживания, ОТ и ТБ</w:t>
            </w:r>
          </w:p>
        </w:tc>
      </w:tr>
      <w:tr w:rsidR="00AD2922" w:rsidRPr="00696DAD" w:rsidTr="00302FE5">
        <w:trPr>
          <w:trHeight w:val="423"/>
        </w:trPr>
        <w:tc>
          <w:tcPr>
            <w:tcW w:w="1277" w:type="dxa"/>
            <w:shd w:val="clear" w:color="auto" w:fill="auto"/>
          </w:tcPr>
          <w:p w:rsidR="00AD2922" w:rsidRPr="00302FE5" w:rsidRDefault="00AD2922" w:rsidP="00F75317">
            <w:pPr>
              <w:spacing w:line="240" w:lineRule="auto"/>
              <w:rPr>
                <w:szCs w:val="28"/>
              </w:rPr>
            </w:pPr>
            <w:r>
              <w:rPr>
                <w:szCs w:val="28"/>
              </w:rPr>
              <w:t>ОПК-8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D2922" w:rsidRPr="00302FE5" w:rsidRDefault="00AD2922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256D3">
              <w:rPr>
                <w:rStyle w:val="2"/>
                <w:rFonts w:eastAsia="Calibri"/>
              </w:rPr>
              <w:t>Способен</w:t>
            </w:r>
            <w:proofErr w:type="gramEnd"/>
            <w:r w:rsidRPr="003256D3">
              <w:rPr>
                <w:rStyle w:val="2"/>
                <w:rFonts w:eastAsia="Calibri"/>
              </w:rPr>
              <w:t xml:space="preserve"> понимать </w:t>
            </w:r>
            <w:r w:rsidRPr="003256D3">
              <w:rPr>
                <w:rStyle w:val="2"/>
                <w:rFonts w:eastAsia="Calibri"/>
              </w:rPr>
              <w:lastRenderedPageBreak/>
              <w:t>принципы работы современных информационных технологий и использовать их для решения задач профессиональной деятельности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AD2922" w:rsidRPr="00302FE5" w:rsidRDefault="000427CD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256D3">
              <w:rPr>
                <w:szCs w:val="28"/>
              </w:rPr>
              <w:lastRenderedPageBreak/>
              <w:t xml:space="preserve">Осуществляет выбор </w:t>
            </w:r>
            <w:r w:rsidRPr="003256D3">
              <w:rPr>
                <w:szCs w:val="28"/>
              </w:rPr>
              <w:lastRenderedPageBreak/>
              <w:t>современных информационных технологий и программных сре</w:t>
            </w:r>
            <w:proofErr w:type="gramStart"/>
            <w:r w:rsidRPr="003256D3">
              <w:rPr>
                <w:szCs w:val="28"/>
              </w:rPr>
              <w:t>дств дл</w:t>
            </w:r>
            <w:proofErr w:type="gramEnd"/>
            <w:r w:rsidRPr="003256D3">
              <w:rPr>
                <w:szCs w:val="28"/>
              </w:rPr>
              <w:t>я решения профессиональных задач</w:t>
            </w:r>
          </w:p>
        </w:tc>
        <w:tc>
          <w:tcPr>
            <w:tcW w:w="2126" w:type="dxa"/>
            <w:shd w:val="clear" w:color="auto" w:fill="auto"/>
          </w:tcPr>
          <w:p w:rsidR="00AD2922" w:rsidRPr="00302FE5" w:rsidRDefault="000427CD" w:rsidP="000427CD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 Не в полном объеме </w:t>
            </w:r>
            <w:r>
              <w:rPr>
                <w:szCs w:val="28"/>
              </w:rPr>
              <w:lastRenderedPageBreak/>
              <w:t>о</w:t>
            </w:r>
            <w:r w:rsidRPr="003256D3">
              <w:rPr>
                <w:szCs w:val="28"/>
              </w:rPr>
              <w:t>существляет выбор современных информационных технологий и программных сре</w:t>
            </w:r>
            <w:proofErr w:type="gramStart"/>
            <w:r w:rsidRPr="003256D3">
              <w:rPr>
                <w:szCs w:val="28"/>
              </w:rPr>
              <w:t>дств дл</w:t>
            </w:r>
            <w:proofErr w:type="gramEnd"/>
            <w:r w:rsidRPr="003256D3">
              <w:rPr>
                <w:szCs w:val="28"/>
              </w:rPr>
              <w:t>я решения профессиональных задач</w:t>
            </w:r>
          </w:p>
        </w:tc>
        <w:tc>
          <w:tcPr>
            <w:tcW w:w="1985" w:type="dxa"/>
            <w:shd w:val="clear" w:color="auto" w:fill="auto"/>
          </w:tcPr>
          <w:p w:rsidR="000427CD" w:rsidRDefault="000427CD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lastRenderedPageBreak/>
              <w:t>Частично</w:t>
            </w:r>
          </w:p>
          <w:p w:rsidR="00AD2922" w:rsidRPr="00302FE5" w:rsidRDefault="000427CD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256D3">
              <w:rPr>
                <w:szCs w:val="28"/>
              </w:rPr>
              <w:t xml:space="preserve">существляет </w:t>
            </w:r>
            <w:r w:rsidRPr="003256D3">
              <w:rPr>
                <w:szCs w:val="28"/>
              </w:rPr>
              <w:lastRenderedPageBreak/>
              <w:t>выбор современных информационных технологий и программных сре</w:t>
            </w:r>
            <w:proofErr w:type="gramStart"/>
            <w:r w:rsidRPr="003256D3">
              <w:rPr>
                <w:szCs w:val="28"/>
              </w:rPr>
              <w:t>дств дл</w:t>
            </w:r>
            <w:proofErr w:type="gramEnd"/>
            <w:r w:rsidRPr="003256D3">
              <w:rPr>
                <w:szCs w:val="28"/>
              </w:rPr>
              <w:t>я решения профессиональных задач</w:t>
            </w:r>
          </w:p>
        </w:tc>
      </w:tr>
      <w:tr w:rsidR="00F257AC" w:rsidRPr="00696DAD" w:rsidTr="002B3741">
        <w:tc>
          <w:tcPr>
            <w:tcW w:w="9640" w:type="dxa"/>
            <w:gridSpan w:val="7"/>
            <w:shd w:val="clear" w:color="auto" w:fill="auto"/>
          </w:tcPr>
          <w:p w:rsidR="00F257AC" w:rsidRPr="00302FE5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302FE5">
              <w:rPr>
                <w:szCs w:val="28"/>
              </w:rPr>
              <w:lastRenderedPageBreak/>
              <w:t>Профессиональные компетенции (ПК)</w:t>
            </w:r>
          </w:p>
        </w:tc>
      </w:tr>
      <w:tr w:rsidR="00F257AC" w:rsidRPr="00C61A92" w:rsidTr="002B3741">
        <w:tc>
          <w:tcPr>
            <w:tcW w:w="9640" w:type="dxa"/>
            <w:gridSpan w:val="7"/>
            <w:shd w:val="clear" w:color="auto" w:fill="auto"/>
          </w:tcPr>
          <w:p w:rsidR="00F257AC" w:rsidRPr="00302FE5" w:rsidRDefault="00BF5C6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Cs w:val="28"/>
              </w:rPr>
            </w:pPr>
            <w:r w:rsidRPr="00302FE5">
              <w:rPr>
                <w:i/>
                <w:szCs w:val="28"/>
              </w:rPr>
              <w:t>Тип задач профессиональной деятельности: сервисный</w:t>
            </w:r>
          </w:p>
        </w:tc>
      </w:tr>
      <w:tr w:rsidR="00F257AC" w:rsidRPr="00696DAD" w:rsidTr="00302FE5">
        <w:tc>
          <w:tcPr>
            <w:tcW w:w="1277" w:type="dxa"/>
            <w:shd w:val="clear" w:color="auto" w:fill="auto"/>
          </w:tcPr>
          <w:p w:rsidR="00F257AC" w:rsidRPr="00302FE5" w:rsidRDefault="00F257AC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ПК-1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834CAE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к разработке и совершенствованию системы клиентских отношений с учетом требований потребителя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257AC" w:rsidRPr="00302FE5" w:rsidRDefault="00BF5C6C" w:rsidP="00BF5C6C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применять </w:t>
            </w:r>
            <w:proofErr w:type="spellStart"/>
            <w:r w:rsidRPr="00302FE5">
              <w:rPr>
                <w:szCs w:val="28"/>
              </w:rPr>
              <w:t>клиентоориентированные</w:t>
            </w:r>
            <w:proofErr w:type="spellEnd"/>
            <w:r w:rsidRPr="00302FE5">
              <w:rPr>
                <w:szCs w:val="28"/>
              </w:rPr>
              <w:t xml:space="preserve"> технологии в сервисной деятельности</w:t>
            </w:r>
          </w:p>
        </w:tc>
        <w:tc>
          <w:tcPr>
            <w:tcW w:w="2126" w:type="dxa"/>
            <w:shd w:val="clear" w:color="auto" w:fill="auto"/>
          </w:tcPr>
          <w:p w:rsidR="00F257AC" w:rsidRPr="00302FE5" w:rsidRDefault="00A53685" w:rsidP="00A5368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не в полном объеме п</w:t>
            </w:r>
            <w:r w:rsidR="00BF5C6C" w:rsidRPr="00302FE5">
              <w:rPr>
                <w:szCs w:val="28"/>
              </w:rPr>
              <w:t>рименя</w:t>
            </w:r>
            <w:r w:rsidRPr="00302FE5">
              <w:rPr>
                <w:szCs w:val="28"/>
              </w:rPr>
              <w:t>ть</w:t>
            </w:r>
            <w:r w:rsidR="00BF5C6C" w:rsidRPr="00302FE5">
              <w:rPr>
                <w:szCs w:val="28"/>
              </w:rPr>
              <w:t xml:space="preserve"> </w:t>
            </w:r>
            <w:proofErr w:type="spellStart"/>
            <w:r w:rsidR="00BF5C6C" w:rsidRPr="00302FE5">
              <w:rPr>
                <w:szCs w:val="28"/>
              </w:rPr>
              <w:t>клиентоориентированные</w:t>
            </w:r>
            <w:proofErr w:type="spellEnd"/>
            <w:r w:rsidR="00BF5C6C" w:rsidRPr="00302FE5">
              <w:rPr>
                <w:szCs w:val="28"/>
              </w:rPr>
              <w:t xml:space="preserve"> технологии в сервисной деятельности</w:t>
            </w:r>
          </w:p>
        </w:tc>
        <w:tc>
          <w:tcPr>
            <w:tcW w:w="1985" w:type="dxa"/>
            <w:shd w:val="clear" w:color="auto" w:fill="auto"/>
          </w:tcPr>
          <w:p w:rsidR="00F257AC" w:rsidRPr="00302FE5" w:rsidRDefault="00A53685" w:rsidP="00A53685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proofErr w:type="gramStart"/>
            <w:r w:rsidRPr="00302FE5">
              <w:rPr>
                <w:szCs w:val="28"/>
              </w:rPr>
              <w:t>Способен</w:t>
            </w:r>
            <w:proofErr w:type="gramEnd"/>
            <w:r w:rsidRPr="00302FE5">
              <w:rPr>
                <w:szCs w:val="28"/>
              </w:rPr>
              <w:t xml:space="preserve"> частично п</w:t>
            </w:r>
            <w:r w:rsidR="00BF5C6C" w:rsidRPr="00302FE5">
              <w:rPr>
                <w:szCs w:val="28"/>
              </w:rPr>
              <w:t>рименя</w:t>
            </w:r>
            <w:r w:rsidRPr="00302FE5">
              <w:rPr>
                <w:szCs w:val="28"/>
              </w:rPr>
              <w:t xml:space="preserve">ть </w:t>
            </w:r>
            <w:proofErr w:type="spellStart"/>
            <w:r w:rsidR="00BF5C6C" w:rsidRPr="00302FE5">
              <w:rPr>
                <w:szCs w:val="28"/>
              </w:rPr>
              <w:t>клиентоориентированные</w:t>
            </w:r>
            <w:proofErr w:type="spellEnd"/>
            <w:r w:rsidR="00BF5C6C" w:rsidRPr="00302FE5">
              <w:rPr>
                <w:szCs w:val="28"/>
              </w:rPr>
              <w:t xml:space="preserve"> технологии в сервисной деятельности</w:t>
            </w:r>
          </w:p>
        </w:tc>
      </w:tr>
      <w:tr w:rsidR="00F257AC" w:rsidRPr="00C61A92" w:rsidTr="000427CD">
        <w:trPr>
          <w:trHeight w:val="387"/>
        </w:trPr>
        <w:tc>
          <w:tcPr>
            <w:tcW w:w="9640" w:type="dxa"/>
            <w:gridSpan w:val="7"/>
            <w:shd w:val="clear" w:color="auto" w:fill="auto"/>
          </w:tcPr>
          <w:p w:rsidR="00F257AC" w:rsidRPr="001076FB" w:rsidRDefault="00BF5C6C" w:rsidP="00F753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i/>
                <w:szCs w:val="28"/>
              </w:rPr>
            </w:pPr>
            <w:r w:rsidRPr="001076FB">
              <w:rPr>
                <w:i/>
                <w:color w:val="000000"/>
                <w:szCs w:val="28"/>
                <w:lang w:bidi="ru-RU"/>
              </w:rPr>
              <w:t>Тип задач профессиональной деятельности: организационно-управленческий</w:t>
            </w:r>
          </w:p>
        </w:tc>
      </w:tr>
      <w:tr w:rsidR="00F257AC" w:rsidRPr="00696DAD" w:rsidTr="00942C30">
        <w:tc>
          <w:tcPr>
            <w:tcW w:w="1697" w:type="dxa"/>
            <w:gridSpan w:val="2"/>
            <w:shd w:val="clear" w:color="auto" w:fill="auto"/>
          </w:tcPr>
          <w:p w:rsidR="00F257AC" w:rsidRPr="00302FE5" w:rsidRDefault="00302FE5" w:rsidP="00F7531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ПК-2</w:t>
            </w:r>
          </w:p>
        </w:tc>
        <w:tc>
          <w:tcPr>
            <w:tcW w:w="2131" w:type="dxa"/>
            <w:gridSpan w:val="2"/>
            <w:shd w:val="clear" w:color="auto" w:fill="auto"/>
          </w:tcPr>
          <w:p w:rsidR="00F257AC" w:rsidRPr="00302FE5" w:rsidRDefault="00A53685" w:rsidP="00A53685">
            <w:pPr>
              <w:pStyle w:val="Default"/>
              <w:rPr>
                <w:sz w:val="28"/>
                <w:szCs w:val="28"/>
              </w:rPr>
            </w:pPr>
            <w:proofErr w:type="gramStart"/>
            <w:r w:rsidRPr="00302FE5">
              <w:rPr>
                <w:sz w:val="28"/>
                <w:szCs w:val="28"/>
              </w:rPr>
              <w:t>Способен</w:t>
            </w:r>
            <w:proofErr w:type="gramEnd"/>
            <w:r w:rsidRPr="00302FE5">
              <w:rPr>
                <w:sz w:val="28"/>
                <w:szCs w:val="28"/>
              </w:rPr>
              <w:t xml:space="preserve"> к осуществлению деятельности по управлению проектами в сфере сервиса </w:t>
            </w:r>
          </w:p>
        </w:tc>
        <w:tc>
          <w:tcPr>
            <w:tcW w:w="1701" w:type="dxa"/>
            <w:shd w:val="clear" w:color="auto" w:fill="auto"/>
          </w:tcPr>
          <w:p w:rsidR="00F257AC" w:rsidRPr="00302FE5" w:rsidRDefault="00A53685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Владеет теоретическими знаниями и практическими приемами управления проектами</w:t>
            </w:r>
          </w:p>
        </w:tc>
        <w:tc>
          <w:tcPr>
            <w:tcW w:w="2126" w:type="dxa"/>
            <w:shd w:val="clear" w:color="auto" w:fill="auto"/>
          </w:tcPr>
          <w:p w:rsidR="00F257AC" w:rsidRPr="00302FE5" w:rsidRDefault="00A53685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Владеет не в полном объеме теоретическими знаниями и практическими приемами управления проектами</w:t>
            </w:r>
          </w:p>
        </w:tc>
        <w:tc>
          <w:tcPr>
            <w:tcW w:w="1985" w:type="dxa"/>
            <w:shd w:val="clear" w:color="auto" w:fill="auto"/>
          </w:tcPr>
          <w:p w:rsidR="00F257AC" w:rsidRPr="00302FE5" w:rsidRDefault="00A53685" w:rsidP="00F75317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02FE5">
              <w:rPr>
                <w:szCs w:val="28"/>
              </w:rPr>
              <w:t>Владеет частично теоретическими знаниями и практическими приемами управления проектами</w:t>
            </w:r>
          </w:p>
        </w:tc>
      </w:tr>
    </w:tbl>
    <w:p w:rsidR="00F257AC" w:rsidRDefault="00F257AC" w:rsidP="001F1774">
      <w:pPr>
        <w:tabs>
          <w:tab w:val="left" w:pos="2970"/>
        </w:tabs>
        <w:spacing w:after="0" w:line="240" w:lineRule="auto"/>
        <w:jc w:val="both"/>
        <w:rPr>
          <w:szCs w:val="28"/>
        </w:rPr>
      </w:pPr>
    </w:p>
    <w:p w:rsidR="00F257AC" w:rsidRDefault="00F257AC" w:rsidP="001F1774">
      <w:pPr>
        <w:tabs>
          <w:tab w:val="left" w:pos="2970"/>
        </w:tabs>
        <w:spacing w:after="0" w:line="240" w:lineRule="auto"/>
        <w:jc w:val="both"/>
        <w:rPr>
          <w:szCs w:val="28"/>
        </w:rPr>
      </w:pPr>
    </w:p>
    <w:p w:rsidR="00EF3772" w:rsidRPr="003926D7" w:rsidRDefault="00EF3772" w:rsidP="001F1774">
      <w:pPr>
        <w:tabs>
          <w:tab w:val="left" w:pos="2970"/>
        </w:tabs>
        <w:spacing w:after="0" w:line="240" w:lineRule="auto"/>
        <w:jc w:val="both"/>
        <w:rPr>
          <w:szCs w:val="28"/>
        </w:rPr>
      </w:pPr>
    </w:p>
    <w:p w:rsidR="00D760BE" w:rsidRPr="0078678B" w:rsidRDefault="00D760BE" w:rsidP="001F1774">
      <w:pPr>
        <w:autoSpaceDE w:val="0"/>
        <w:autoSpaceDN w:val="0"/>
        <w:adjustRightInd w:val="0"/>
        <w:spacing w:after="120"/>
        <w:jc w:val="center"/>
        <w:rPr>
          <w:b/>
          <w:bCs/>
          <w:szCs w:val="28"/>
        </w:rPr>
      </w:pPr>
      <w:r>
        <w:rPr>
          <w:b/>
          <w:bCs/>
          <w:szCs w:val="28"/>
        </w:rPr>
        <w:t>3</w:t>
      </w:r>
      <w:r w:rsidRPr="0078678B">
        <w:rPr>
          <w:b/>
          <w:bCs/>
          <w:szCs w:val="28"/>
        </w:rPr>
        <w:t xml:space="preserve">. </w:t>
      </w:r>
      <w:r>
        <w:rPr>
          <w:b/>
          <w:bCs/>
          <w:szCs w:val="28"/>
        </w:rPr>
        <w:t>Тематика выпускных квалификационных работ</w:t>
      </w:r>
    </w:p>
    <w:p w:rsidR="005F681D" w:rsidRPr="003E3C69" w:rsidRDefault="00D760BE" w:rsidP="003E3C69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D412AF">
        <w:rPr>
          <w:szCs w:val="28"/>
        </w:rPr>
        <w:t xml:space="preserve">Темы выпускных квалификационных работ должны соответствовать современному уровню развития </w:t>
      </w:r>
      <w:r>
        <w:rPr>
          <w:szCs w:val="28"/>
        </w:rPr>
        <w:t>науки</w:t>
      </w:r>
      <w:r w:rsidRPr="00D412AF">
        <w:rPr>
          <w:szCs w:val="28"/>
        </w:rPr>
        <w:t xml:space="preserve">, современным требованиям к уровню знаний и компетенций, иметь актуальность и практическую значимость и могут выполняться по предложению вуза, организаций и предприятий, научно-исследовательских и творческих коллективов – потенциальных </w:t>
      </w:r>
      <w:r>
        <w:rPr>
          <w:szCs w:val="28"/>
        </w:rPr>
        <w:t>работодателей выпускников</w:t>
      </w:r>
      <w:r w:rsidRPr="00D412AF">
        <w:rPr>
          <w:szCs w:val="28"/>
        </w:rPr>
        <w:t xml:space="preserve">. </w:t>
      </w:r>
    </w:p>
    <w:p w:rsidR="00D760BE" w:rsidRPr="00E05AEA" w:rsidRDefault="00D760BE" w:rsidP="005F681D">
      <w:pPr>
        <w:autoSpaceDE w:val="0"/>
        <w:autoSpaceDN w:val="0"/>
        <w:adjustRightInd w:val="0"/>
        <w:spacing w:after="0"/>
      </w:pPr>
      <w:r w:rsidRPr="00E05AEA">
        <w:lastRenderedPageBreak/>
        <w:t xml:space="preserve">Тема 1. </w:t>
      </w:r>
      <w:hyperlink r:id="rId8">
        <w:r w:rsidRPr="00E05AEA">
          <w:t>Совершенствование управления качеством обслуживания на сервисных</w:t>
        </w:r>
      </w:hyperlink>
      <w:r w:rsidRPr="00E05AEA">
        <w:t xml:space="preserve"> </w:t>
      </w:r>
      <w:hyperlink r:id="rId9">
        <w:r w:rsidRPr="00E05AEA">
          <w:t>предприятиях (на</w:t>
        </w:r>
        <w:r w:rsidRPr="00E05AEA">
          <w:rPr>
            <w:spacing w:val="-11"/>
          </w:rPr>
          <w:t xml:space="preserve"> </w:t>
        </w:r>
        <w:r w:rsidRPr="00E05AEA">
          <w:t>примере…)</w:t>
        </w:r>
      </w:hyperlink>
    </w:p>
    <w:p w:rsidR="00D760BE" w:rsidRPr="00E05AEA" w:rsidRDefault="00D760BE" w:rsidP="005F681D">
      <w:pPr>
        <w:autoSpaceDE w:val="0"/>
        <w:autoSpaceDN w:val="0"/>
        <w:adjustRightInd w:val="0"/>
        <w:spacing w:after="0"/>
      </w:pPr>
      <w:r w:rsidRPr="00E05AEA">
        <w:t>Тема 2.  Совершенствование обслуживания потребителей сервисного предприятия (на</w:t>
      </w:r>
      <w:r w:rsidRPr="00E05AEA">
        <w:rPr>
          <w:spacing w:val="-2"/>
        </w:rPr>
        <w:t xml:space="preserve"> </w:t>
      </w:r>
      <w:r w:rsidRPr="00E05AEA">
        <w:t>примере…)</w:t>
      </w:r>
    </w:p>
    <w:p w:rsidR="00D760BE" w:rsidRPr="00E05AEA" w:rsidRDefault="005C6159" w:rsidP="005F681D">
      <w:pPr>
        <w:autoSpaceDE w:val="0"/>
        <w:autoSpaceDN w:val="0"/>
        <w:adjustRightInd w:val="0"/>
        <w:spacing w:after="0"/>
        <w:rPr>
          <w:szCs w:val="28"/>
        </w:rPr>
      </w:pPr>
      <w:r w:rsidRPr="00E05AEA">
        <w:rPr>
          <w:szCs w:val="28"/>
        </w:rPr>
        <w:t>Тема 3</w:t>
      </w:r>
      <w:r w:rsidR="00D760BE" w:rsidRPr="00E05AEA">
        <w:rPr>
          <w:szCs w:val="28"/>
        </w:rPr>
        <w:t xml:space="preserve">. </w:t>
      </w:r>
      <w:hyperlink r:id="rId10">
        <w:r w:rsidR="00D760BE" w:rsidRPr="00E05AEA">
          <w:rPr>
            <w:szCs w:val="28"/>
          </w:rPr>
          <w:t>Совершенствование системы бронирования услуг с целью повышения</w:t>
        </w:r>
      </w:hyperlink>
      <w:r w:rsidR="00D760BE" w:rsidRPr="00E05AEA">
        <w:rPr>
          <w:szCs w:val="28"/>
        </w:rPr>
        <w:t xml:space="preserve"> </w:t>
      </w:r>
      <w:hyperlink r:id="rId11">
        <w:r w:rsidR="00D760BE" w:rsidRPr="00E05AEA">
          <w:rPr>
            <w:szCs w:val="28"/>
          </w:rPr>
          <w:t>эффективности деятельности сервисного предприятия  (на</w:t>
        </w:r>
        <w:r w:rsidR="00D760BE" w:rsidRPr="00E05AEA">
          <w:rPr>
            <w:spacing w:val="-26"/>
            <w:szCs w:val="28"/>
          </w:rPr>
          <w:t xml:space="preserve"> </w:t>
        </w:r>
        <w:r w:rsidR="00D760BE" w:rsidRPr="00E05AEA">
          <w:rPr>
            <w:szCs w:val="28"/>
          </w:rPr>
          <w:t>примере…)</w:t>
        </w:r>
      </w:hyperlink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4</w:t>
      </w:r>
      <w:r w:rsidR="00DD557A" w:rsidRPr="00E05AEA">
        <w:rPr>
          <w:szCs w:val="28"/>
        </w:rPr>
        <w:t xml:space="preserve">. </w:t>
      </w:r>
      <w:r w:rsidR="00DD557A" w:rsidRPr="00E05AEA">
        <w:rPr>
          <w:bCs/>
          <w:szCs w:val="28"/>
        </w:rPr>
        <w:t>Анализ концепции реформы в сфере недвижимости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5</w:t>
      </w:r>
      <w:r w:rsidR="00DD557A" w:rsidRPr="00E05AEA">
        <w:rPr>
          <w:szCs w:val="28"/>
        </w:rPr>
        <w:t>. Государственная корпорация – Фонд содействия реформирования ЖКХ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6</w:t>
      </w:r>
      <w:r w:rsidR="00DD557A" w:rsidRPr="00E05AEA">
        <w:rPr>
          <w:szCs w:val="28"/>
        </w:rPr>
        <w:t>. Экономический анализ рынка платных услуг в сфере бытового обслуживания региона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7</w:t>
      </w:r>
      <w:r w:rsidR="00DD557A" w:rsidRPr="00E05AEA">
        <w:rPr>
          <w:szCs w:val="28"/>
        </w:rPr>
        <w:t>. Проблемы ресурсосбережения в сфере сервиса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8</w:t>
      </w:r>
      <w:r w:rsidR="00DD557A" w:rsidRPr="00E05AEA">
        <w:rPr>
          <w:szCs w:val="28"/>
        </w:rPr>
        <w:t>. Энергосбережение как инструмента повышения эффективности предприятий сервиса и экономики региона в целом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9</w:t>
      </w:r>
      <w:r w:rsidR="00DD557A" w:rsidRPr="00E05AEA">
        <w:rPr>
          <w:szCs w:val="28"/>
        </w:rPr>
        <w:t>. Природоохранная деятельность  сфере сервиса</w:t>
      </w:r>
    </w:p>
    <w:p w:rsidR="00DD557A" w:rsidRPr="00E05AEA" w:rsidRDefault="006C7B03" w:rsidP="005F681D">
      <w:pPr>
        <w:pStyle w:val="a3"/>
        <w:spacing w:after="0"/>
        <w:ind w:left="0"/>
        <w:rPr>
          <w:szCs w:val="28"/>
        </w:rPr>
      </w:pPr>
      <w:r>
        <w:rPr>
          <w:szCs w:val="28"/>
        </w:rPr>
        <w:t xml:space="preserve">Тема </w:t>
      </w:r>
      <w:r w:rsidR="00DD557A" w:rsidRPr="00E05AEA">
        <w:rPr>
          <w:szCs w:val="28"/>
        </w:rPr>
        <w:t>1</w:t>
      </w:r>
      <w:r w:rsidR="005C6159" w:rsidRPr="00E05AEA">
        <w:rPr>
          <w:szCs w:val="28"/>
        </w:rPr>
        <w:t>0</w:t>
      </w:r>
      <w:r w:rsidR="00DD557A" w:rsidRPr="00E05AEA">
        <w:rPr>
          <w:szCs w:val="28"/>
        </w:rPr>
        <w:t>. Совершенствование деятельности сервисных предприятий по благоустройству городских территорий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1</w:t>
      </w:r>
      <w:r w:rsidRPr="00E05AEA">
        <w:rPr>
          <w:szCs w:val="28"/>
        </w:rPr>
        <w:t xml:space="preserve">. Малый бизнес в сфере </w:t>
      </w:r>
      <w:r w:rsidR="001F1774">
        <w:rPr>
          <w:szCs w:val="28"/>
        </w:rPr>
        <w:t>сервиса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2</w:t>
      </w:r>
      <w:r w:rsidRPr="00E05AEA">
        <w:rPr>
          <w:szCs w:val="28"/>
        </w:rPr>
        <w:t>. Разработка бизнес-плана развития управляющей компании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3</w:t>
      </w:r>
      <w:r w:rsidRPr="00E05AEA">
        <w:rPr>
          <w:szCs w:val="28"/>
        </w:rPr>
        <w:t xml:space="preserve">. Разработка бизнес-плана развития </w:t>
      </w:r>
      <w:r w:rsidR="001F1774">
        <w:rPr>
          <w:szCs w:val="28"/>
        </w:rPr>
        <w:t>предприятий сервисной деятельности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4</w:t>
      </w:r>
      <w:r w:rsidRPr="00E05AEA">
        <w:rPr>
          <w:szCs w:val="28"/>
        </w:rPr>
        <w:t>. Оценка эффективности инвестиционного проекта в сфере сервиса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5</w:t>
      </w:r>
      <w:r w:rsidRPr="00E05AEA">
        <w:rPr>
          <w:szCs w:val="28"/>
        </w:rPr>
        <w:t>. Практика управления многоквартирным домом</w:t>
      </w:r>
    </w:p>
    <w:p w:rsidR="001F1774" w:rsidRDefault="00DD557A" w:rsidP="005F681D">
      <w:pPr>
        <w:pStyle w:val="a3"/>
        <w:spacing w:after="0"/>
        <w:ind w:left="0"/>
        <w:rPr>
          <w:bCs/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6</w:t>
      </w:r>
      <w:r w:rsidRPr="00E05AEA">
        <w:rPr>
          <w:szCs w:val="28"/>
        </w:rPr>
        <w:t xml:space="preserve">. </w:t>
      </w:r>
      <w:r w:rsidRPr="00E05AEA">
        <w:rPr>
          <w:bCs/>
          <w:szCs w:val="28"/>
        </w:rPr>
        <w:t xml:space="preserve">Экономика применения способов управления </w:t>
      </w:r>
      <w:r w:rsidR="001F1774">
        <w:rPr>
          <w:bCs/>
          <w:szCs w:val="28"/>
        </w:rPr>
        <w:t>организациями сервисной деятельности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7</w:t>
      </w:r>
      <w:r w:rsidRPr="00E05AEA">
        <w:rPr>
          <w:szCs w:val="28"/>
        </w:rPr>
        <w:t xml:space="preserve">. Разработка  системы  менеджмента  качества  в  сфере </w:t>
      </w:r>
      <w:r w:rsidR="001F1774">
        <w:rPr>
          <w:szCs w:val="28"/>
        </w:rPr>
        <w:t>сервиса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8</w:t>
      </w:r>
      <w:r w:rsidRPr="00E05AEA">
        <w:rPr>
          <w:szCs w:val="28"/>
        </w:rPr>
        <w:t>. Проблемы реформирования сферы недвижимости</w:t>
      </w:r>
    </w:p>
    <w:p w:rsidR="00DD557A" w:rsidRPr="00E05AEA" w:rsidRDefault="00DD557A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>Тема 1</w:t>
      </w:r>
      <w:r w:rsidR="005C6159" w:rsidRPr="00E05AEA">
        <w:rPr>
          <w:szCs w:val="28"/>
        </w:rPr>
        <w:t>9</w:t>
      </w:r>
      <w:r w:rsidRPr="00E05AEA">
        <w:rPr>
          <w:szCs w:val="28"/>
        </w:rPr>
        <w:t xml:space="preserve">. </w:t>
      </w:r>
      <w:r w:rsidRPr="00E05AEA">
        <w:rPr>
          <w:bCs/>
          <w:szCs w:val="28"/>
        </w:rPr>
        <w:t>Стратегичес</w:t>
      </w:r>
      <w:r w:rsidR="003D749B">
        <w:rPr>
          <w:bCs/>
          <w:szCs w:val="28"/>
        </w:rPr>
        <w:t xml:space="preserve">кое планирование в управлении </w:t>
      </w:r>
      <w:r w:rsidR="001F1774">
        <w:rPr>
          <w:bCs/>
          <w:szCs w:val="28"/>
        </w:rPr>
        <w:t xml:space="preserve"> предприятиями сервисной деятельности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20. </w:t>
      </w:r>
      <w:r w:rsidR="00DD557A" w:rsidRPr="00E05AEA">
        <w:rPr>
          <w:szCs w:val="28"/>
        </w:rPr>
        <w:t xml:space="preserve">Экономический анализ качества услуг в </w:t>
      </w:r>
      <w:r w:rsidR="001F1774">
        <w:rPr>
          <w:szCs w:val="28"/>
        </w:rPr>
        <w:t>сфере сервиса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21. </w:t>
      </w:r>
      <w:r w:rsidR="00DD557A" w:rsidRPr="00E05AEA">
        <w:rPr>
          <w:szCs w:val="28"/>
        </w:rPr>
        <w:t xml:space="preserve">Анализ финансово-хозяйственного деятельности </w:t>
      </w:r>
      <w:proofErr w:type="gramStart"/>
      <w:r w:rsidR="00DD557A" w:rsidRPr="00E05AEA">
        <w:rPr>
          <w:szCs w:val="28"/>
        </w:rPr>
        <w:t>сервисных</w:t>
      </w:r>
      <w:proofErr w:type="gramEnd"/>
      <w:r w:rsidR="00DD557A" w:rsidRPr="00E05AEA">
        <w:rPr>
          <w:szCs w:val="28"/>
        </w:rPr>
        <w:t xml:space="preserve"> предприятия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22. </w:t>
      </w:r>
      <w:r w:rsidR="00DD557A" w:rsidRPr="00E05AEA">
        <w:rPr>
          <w:szCs w:val="28"/>
        </w:rPr>
        <w:t>Анализ финансовой устойчивости УК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23. </w:t>
      </w:r>
      <w:r w:rsidR="00DD557A" w:rsidRPr="00E05AEA">
        <w:rPr>
          <w:bCs/>
          <w:szCs w:val="28"/>
        </w:rPr>
        <w:t>Анализ бюджетного финансирования предприятий сферы сервиса</w:t>
      </w:r>
    </w:p>
    <w:p w:rsidR="00DD557A" w:rsidRPr="00E05AEA" w:rsidRDefault="005C6159" w:rsidP="005F681D">
      <w:pPr>
        <w:pStyle w:val="a3"/>
        <w:spacing w:after="0"/>
        <w:ind w:left="0"/>
        <w:rPr>
          <w:szCs w:val="28"/>
        </w:rPr>
      </w:pPr>
      <w:r w:rsidRPr="00E05AEA">
        <w:rPr>
          <w:szCs w:val="28"/>
        </w:rPr>
        <w:t xml:space="preserve">Тема 24. </w:t>
      </w:r>
      <w:r w:rsidR="00DD557A" w:rsidRPr="00E05AEA">
        <w:rPr>
          <w:bCs/>
          <w:szCs w:val="28"/>
        </w:rPr>
        <w:t xml:space="preserve">Система субсидирования  в сфере </w:t>
      </w:r>
      <w:r w:rsidR="001F1774">
        <w:rPr>
          <w:bCs/>
          <w:szCs w:val="28"/>
        </w:rPr>
        <w:t>сервиса</w:t>
      </w:r>
    </w:p>
    <w:p w:rsidR="00DD557A" w:rsidRPr="00E05AEA" w:rsidRDefault="001F1774" w:rsidP="005F681D">
      <w:pPr>
        <w:pStyle w:val="a3"/>
        <w:spacing w:after="0"/>
        <w:ind w:left="0"/>
        <w:rPr>
          <w:szCs w:val="28"/>
        </w:rPr>
      </w:pPr>
      <w:r>
        <w:rPr>
          <w:szCs w:val="28"/>
        </w:rPr>
        <w:t>Тема 25</w:t>
      </w:r>
      <w:r w:rsidR="005C6159" w:rsidRPr="00E05AEA">
        <w:rPr>
          <w:szCs w:val="28"/>
        </w:rPr>
        <w:t xml:space="preserve">. </w:t>
      </w:r>
      <w:r w:rsidR="00DD557A" w:rsidRPr="00E05AEA">
        <w:t>Планирование эксплуатационных затрат при оценке проектных решений жилых и общественных зданий</w:t>
      </w:r>
    </w:p>
    <w:p w:rsidR="00DD557A" w:rsidRPr="00E05AEA" w:rsidRDefault="001F1774" w:rsidP="005F681D">
      <w:pPr>
        <w:pStyle w:val="a3"/>
        <w:spacing w:after="0"/>
        <w:ind w:left="0"/>
        <w:rPr>
          <w:szCs w:val="28"/>
        </w:rPr>
      </w:pPr>
      <w:r>
        <w:rPr>
          <w:szCs w:val="28"/>
        </w:rPr>
        <w:t>Тема 26</w:t>
      </w:r>
      <w:r w:rsidR="005C6159" w:rsidRPr="00E05AEA">
        <w:rPr>
          <w:szCs w:val="28"/>
        </w:rPr>
        <w:t xml:space="preserve">. </w:t>
      </w:r>
      <w:r w:rsidR="00DD557A" w:rsidRPr="00E05AEA">
        <w:rPr>
          <w:szCs w:val="28"/>
        </w:rPr>
        <w:t>Анализ оплаты труда работников сервисных предприятий</w:t>
      </w:r>
    </w:p>
    <w:p w:rsidR="00DD557A" w:rsidRPr="00E05AEA" w:rsidRDefault="001F1774" w:rsidP="005F681D">
      <w:pPr>
        <w:pStyle w:val="a3"/>
        <w:spacing w:after="0"/>
        <w:ind w:left="0"/>
        <w:rPr>
          <w:szCs w:val="28"/>
        </w:rPr>
      </w:pPr>
      <w:r>
        <w:rPr>
          <w:szCs w:val="28"/>
        </w:rPr>
        <w:lastRenderedPageBreak/>
        <w:t>Тема 27</w:t>
      </w:r>
      <w:r w:rsidR="005C6159" w:rsidRPr="00E05AEA">
        <w:rPr>
          <w:szCs w:val="28"/>
        </w:rPr>
        <w:t xml:space="preserve">. </w:t>
      </w:r>
      <w:r w:rsidR="00DD557A" w:rsidRPr="00E05AEA">
        <w:rPr>
          <w:szCs w:val="28"/>
        </w:rPr>
        <w:t>Нормативно-экономическое обеспечение выполнения работ сервисных предприятий</w:t>
      </w:r>
    </w:p>
    <w:p w:rsidR="005C6159" w:rsidRPr="00E05AEA" w:rsidRDefault="005C6159" w:rsidP="005F681D">
      <w:pPr>
        <w:pStyle w:val="ad"/>
        <w:spacing w:before="0" w:line="276" w:lineRule="auto"/>
        <w:ind w:left="0" w:right="66"/>
        <w:rPr>
          <w:lang w:val="ru-RU"/>
        </w:rPr>
      </w:pPr>
      <w:r w:rsidRPr="00E05AEA">
        <w:rPr>
          <w:lang w:val="ru-RU"/>
        </w:rPr>
        <w:t>Тема 2</w:t>
      </w:r>
      <w:r w:rsidR="001F1774">
        <w:rPr>
          <w:lang w:val="ru-RU"/>
        </w:rPr>
        <w:t>8</w:t>
      </w:r>
      <w:r w:rsidRPr="00E05AEA">
        <w:rPr>
          <w:lang w:val="ru-RU"/>
        </w:rPr>
        <w:t xml:space="preserve">.  Разработка ценовой политики в сервисной компании (на примере…) </w:t>
      </w:r>
    </w:p>
    <w:p w:rsidR="005C6159" w:rsidRPr="00E05AEA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 xml:space="preserve">Тема </w:t>
      </w:r>
      <w:r w:rsidR="001F1774">
        <w:t>29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E05AEA">
        <w:rPr>
          <w:szCs w:val="28"/>
        </w:rPr>
        <w:t>Т</w:t>
      </w:r>
      <w:r w:rsidRPr="00E05AEA">
        <w:rPr>
          <w:rFonts w:eastAsia="Times New Roman"/>
          <w:szCs w:val="28"/>
          <w:lang w:eastAsia="ru-RU"/>
        </w:rPr>
        <w:t>ехническое обслуживание объектов жилой недвижимости</w:t>
      </w:r>
    </w:p>
    <w:p w:rsidR="005C6159" w:rsidRPr="005C6159" w:rsidRDefault="005C6159" w:rsidP="005F681D">
      <w:pPr>
        <w:spacing w:after="0"/>
        <w:rPr>
          <w:rFonts w:eastAsia="Times New Roman"/>
          <w:szCs w:val="28"/>
          <w:lang w:eastAsia="ru-RU"/>
        </w:rPr>
      </w:pPr>
      <w:r w:rsidRPr="00E05AEA">
        <w:t>Тема 3</w:t>
      </w:r>
      <w:r w:rsidR="001F1774">
        <w:t>0</w:t>
      </w:r>
      <w:r w:rsidRPr="00E05AEA">
        <w:rPr>
          <w:szCs w:val="28"/>
        </w:rPr>
        <w:t xml:space="preserve">. </w:t>
      </w:r>
      <w:r w:rsidRPr="00E05AEA">
        <w:t xml:space="preserve"> </w:t>
      </w:r>
      <w:r w:rsidRPr="005C6159">
        <w:rPr>
          <w:rFonts w:eastAsia="Times New Roman"/>
          <w:szCs w:val="28"/>
          <w:lang w:eastAsia="ru-RU"/>
        </w:rPr>
        <w:t>Организация текущего ремонта жилого фонда</w:t>
      </w:r>
    </w:p>
    <w:p w:rsidR="00302FE5" w:rsidRDefault="00302FE5" w:rsidP="00AE06D3">
      <w:pPr>
        <w:autoSpaceDE w:val="0"/>
        <w:autoSpaceDN w:val="0"/>
        <w:adjustRightInd w:val="0"/>
        <w:spacing w:after="0"/>
        <w:rPr>
          <w:color w:val="FF0000"/>
          <w:szCs w:val="28"/>
        </w:rPr>
      </w:pPr>
    </w:p>
    <w:p w:rsidR="00302FE5" w:rsidRDefault="00302FE5" w:rsidP="00AE06D3">
      <w:pPr>
        <w:autoSpaceDE w:val="0"/>
        <w:autoSpaceDN w:val="0"/>
        <w:adjustRightInd w:val="0"/>
        <w:spacing w:after="0"/>
        <w:rPr>
          <w:color w:val="FF0000"/>
          <w:szCs w:val="28"/>
        </w:rPr>
      </w:pPr>
    </w:p>
    <w:p w:rsidR="005C6159" w:rsidRDefault="005C6159" w:rsidP="00AE06D3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4</w:t>
      </w:r>
      <w:r w:rsidRPr="0078678B">
        <w:rPr>
          <w:b/>
          <w:bCs/>
          <w:szCs w:val="28"/>
        </w:rPr>
        <w:t xml:space="preserve">. </w:t>
      </w:r>
      <w:r>
        <w:rPr>
          <w:b/>
          <w:bCs/>
          <w:szCs w:val="28"/>
        </w:rPr>
        <w:t xml:space="preserve">Требования к выпускной квалификационной работе и </w:t>
      </w:r>
    </w:p>
    <w:p w:rsidR="005C6159" w:rsidRDefault="005C6159" w:rsidP="00AE06D3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о</w:t>
      </w:r>
      <w:r w:rsidRPr="0078678B">
        <w:rPr>
          <w:b/>
          <w:bCs/>
          <w:szCs w:val="28"/>
        </w:rPr>
        <w:t xml:space="preserve">бщие рекомендации по </w:t>
      </w:r>
      <w:r>
        <w:rPr>
          <w:b/>
          <w:bCs/>
          <w:szCs w:val="28"/>
        </w:rPr>
        <w:t xml:space="preserve">ее выполнению </w:t>
      </w:r>
    </w:p>
    <w:p w:rsidR="00AE06D3" w:rsidRPr="00D36905" w:rsidRDefault="00AE06D3" w:rsidP="00AE06D3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</w:p>
    <w:p w:rsidR="005C6159" w:rsidRPr="00D36905" w:rsidRDefault="00DE7DBE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>
        <w:rPr>
          <w:lang w:val="ru-RU"/>
        </w:rPr>
        <w:t xml:space="preserve">Выпускная квалификационная работа </w:t>
      </w:r>
      <w:r w:rsidR="005C6159" w:rsidRPr="00D36905">
        <w:rPr>
          <w:lang w:val="ru-RU"/>
        </w:rPr>
        <w:t xml:space="preserve"> оформляется в соответствии с требованиями, изложенными в следующих документах: ГОСТ 7.32 – 2001. Отчет о научно- исследовательской работе. Структура и пра</w:t>
      </w:r>
      <w:r w:rsidR="00AE06D3">
        <w:rPr>
          <w:lang w:val="ru-RU"/>
        </w:rPr>
        <w:t xml:space="preserve">вила оформления; ГОСТ </w:t>
      </w:r>
      <w:proofErr w:type="gramStart"/>
      <w:r w:rsidR="00AE06D3">
        <w:rPr>
          <w:lang w:val="ru-RU"/>
        </w:rPr>
        <w:t>Р</w:t>
      </w:r>
      <w:proofErr w:type="gramEnd"/>
      <w:r w:rsidR="00AE06D3">
        <w:rPr>
          <w:lang w:val="ru-RU"/>
        </w:rPr>
        <w:t xml:space="preserve"> 7.0.5–</w:t>
      </w:r>
      <w:r w:rsidR="005C6159" w:rsidRPr="00D36905">
        <w:rPr>
          <w:lang w:val="ru-RU"/>
        </w:rPr>
        <w:t>2008 Библиографическая ссылка. Общие требования и правила</w:t>
      </w:r>
      <w:r w:rsidR="005C6159" w:rsidRPr="00D36905">
        <w:rPr>
          <w:spacing w:val="-17"/>
          <w:lang w:val="ru-RU"/>
        </w:rPr>
        <w:t xml:space="preserve"> </w:t>
      </w:r>
      <w:r w:rsidR="005C6159" w:rsidRPr="00D36905">
        <w:rPr>
          <w:lang w:val="ru-RU"/>
        </w:rPr>
        <w:t>составления.</w:t>
      </w:r>
    </w:p>
    <w:p w:rsidR="005C6159" w:rsidRPr="00E51489" w:rsidRDefault="005C6159" w:rsidP="00E51489">
      <w:pPr>
        <w:spacing w:after="0"/>
        <w:ind w:right="3" w:firstLine="709"/>
        <w:jc w:val="both"/>
        <w:rPr>
          <w:szCs w:val="28"/>
        </w:rPr>
      </w:pPr>
      <w:r>
        <w:rPr>
          <w:szCs w:val="28"/>
        </w:rPr>
        <w:t xml:space="preserve">Работа выполняется компьютерным способом на стандартных листах бумаги </w:t>
      </w:r>
      <w:r>
        <w:rPr>
          <w:b/>
          <w:bCs/>
          <w:szCs w:val="28"/>
        </w:rPr>
        <w:t>формата А</w:t>
      </w:r>
      <w:proofErr w:type="gramStart"/>
      <w:r>
        <w:rPr>
          <w:b/>
          <w:bCs/>
          <w:szCs w:val="28"/>
        </w:rPr>
        <w:t>4</w:t>
      </w:r>
      <w:proofErr w:type="gramEnd"/>
      <w:r>
        <w:rPr>
          <w:b/>
          <w:bCs/>
          <w:szCs w:val="28"/>
        </w:rPr>
        <w:t xml:space="preserve"> </w:t>
      </w:r>
      <w:r>
        <w:rPr>
          <w:szCs w:val="28"/>
        </w:rPr>
        <w:t xml:space="preserve">через </w:t>
      </w:r>
      <w:r>
        <w:rPr>
          <w:b/>
          <w:bCs/>
          <w:szCs w:val="28"/>
        </w:rPr>
        <w:t xml:space="preserve">полтора </w:t>
      </w:r>
      <w:r>
        <w:rPr>
          <w:szCs w:val="28"/>
        </w:rPr>
        <w:t xml:space="preserve">интервала с использованием шрифта </w:t>
      </w:r>
      <w:proofErr w:type="spellStart"/>
      <w:r>
        <w:rPr>
          <w:b/>
          <w:bCs/>
          <w:szCs w:val="28"/>
        </w:rPr>
        <w:t>Times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New</w:t>
      </w:r>
      <w:proofErr w:type="spellEnd"/>
      <w:r>
        <w:rPr>
          <w:b/>
          <w:bCs/>
          <w:szCs w:val="28"/>
        </w:rPr>
        <w:t xml:space="preserve"> </w:t>
      </w:r>
      <w:proofErr w:type="spellStart"/>
      <w:r>
        <w:rPr>
          <w:b/>
          <w:bCs/>
          <w:szCs w:val="28"/>
        </w:rPr>
        <w:t>Roman</w:t>
      </w:r>
      <w:proofErr w:type="spellEnd"/>
      <w:r>
        <w:rPr>
          <w:b/>
          <w:bCs/>
          <w:szCs w:val="28"/>
        </w:rPr>
        <w:t xml:space="preserve"> 14 </w:t>
      </w:r>
      <w:r>
        <w:rPr>
          <w:szCs w:val="28"/>
        </w:rPr>
        <w:t xml:space="preserve">размера и имеет поля: верхнее,  нижнее и левое  – </w:t>
      </w:r>
      <w:r>
        <w:rPr>
          <w:b/>
          <w:bCs/>
          <w:szCs w:val="28"/>
        </w:rPr>
        <w:t>20 мм</w:t>
      </w:r>
      <w:r>
        <w:rPr>
          <w:szCs w:val="28"/>
        </w:rPr>
        <w:t xml:space="preserve">,  </w:t>
      </w:r>
      <w:r>
        <w:rPr>
          <w:spacing w:val="7"/>
          <w:szCs w:val="28"/>
        </w:rPr>
        <w:t xml:space="preserve"> </w:t>
      </w:r>
      <w:r>
        <w:rPr>
          <w:szCs w:val="28"/>
        </w:rPr>
        <w:t>правое</w:t>
      </w:r>
      <w:r w:rsidR="00E51489">
        <w:rPr>
          <w:szCs w:val="28"/>
        </w:rPr>
        <w:t xml:space="preserve"> </w:t>
      </w:r>
      <w:r w:rsidRPr="00D36905">
        <w:t>–</w:t>
      </w:r>
      <w:r w:rsidRPr="00D36905">
        <w:rPr>
          <w:spacing w:val="32"/>
        </w:rPr>
        <w:t xml:space="preserve"> </w:t>
      </w:r>
      <w:r w:rsidRPr="00D36905">
        <w:rPr>
          <w:b/>
          <w:bCs/>
        </w:rPr>
        <w:t>10</w:t>
      </w:r>
      <w:r w:rsidRPr="00D36905">
        <w:rPr>
          <w:b/>
          <w:bCs/>
          <w:spacing w:val="31"/>
        </w:rPr>
        <w:t xml:space="preserve"> </w:t>
      </w:r>
      <w:r w:rsidRPr="00D36905">
        <w:rPr>
          <w:b/>
          <w:bCs/>
        </w:rPr>
        <w:t>мм</w:t>
      </w:r>
      <w:r w:rsidRPr="00D36905">
        <w:t>.</w:t>
      </w:r>
      <w:r w:rsidRPr="00D36905">
        <w:rPr>
          <w:spacing w:val="30"/>
        </w:rPr>
        <w:t xml:space="preserve"> </w:t>
      </w:r>
      <w:r w:rsidRPr="00D36905">
        <w:t>Основной</w:t>
      </w:r>
      <w:r w:rsidRPr="00D36905">
        <w:rPr>
          <w:spacing w:val="29"/>
        </w:rPr>
        <w:t xml:space="preserve"> </w:t>
      </w:r>
      <w:r w:rsidRPr="00D36905">
        <w:t>текст</w:t>
      </w:r>
      <w:r w:rsidRPr="00D36905">
        <w:rPr>
          <w:spacing w:val="30"/>
        </w:rPr>
        <w:t xml:space="preserve"> </w:t>
      </w:r>
      <w:r w:rsidRPr="00D36905">
        <w:t>выравнивается</w:t>
      </w:r>
      <w:r w:rsidRPr="00D36905">
        <w:rPr>
          <w:spacing w:val="31"/>
        </w:rPr>
        <w:t xml:space="preserve"> </w:t>
      </w:r>
      <w:r w:rsidRPr="00D36905">
        <w:t>по</w:t>
      </w:r>
      <w:r w:rsidRPr="00D36905">
        <w:rPr>
          <w:spacing w:val="31"/>
        </w:rPr>
        <w:t xml:space="preserve"> </w:t>
      </w:r>
      <w:r w:rsidRPr="00D36905">
        <w:t>ширине,</w:t>
      </w:r>
      <w:r w:rsidRPr="00D36905">
        <w:rPr>
          <w:spacing w:val="30"/>
        </w:rPr>
        <w:t xml:space="preserve"> </w:t>
      </w:r>
      <w:r w:rsidRPr="00D36905">
        <w:t>с</w:t>
      </w:r>
      <w:r w:rsidRPr="00D36905">
        <w:rPr>
          <w:spacing w:val="28"/>
        </w:rPr>
        <w:t xml:space="preserve"> </w:t>
      </w:r>
      <w:r w:rsidRPr="00D36905">
        <w:t>отступом</w:t>
      </w:r>
      <w:r w:rsidRPr="00D36905">
        <w:rPr>
          <w:spacing w:val="30"/>
        </w:rPr>
        <w:t xml:space="preserve"> </w:t>
      </w:r>
      <w:r w:rsidRPr="00D36905">
        <w:t>первой</w:t>
      </w:r>
      <w:r w:rsidRPr="00D36905">
        <w:rPr>
          <w:spacing w:val="31"/>
        </w:rPr>
        <w:t xml:space="preserve"> </w:t>
      </w:r>
      <w:r w:rsidRPr="00D36905">
        <w:t>строки</w:t>
      </w:r>
      <w:r w:rsidR="00E51489">
        <w:t xml:space="preserve"> </w:t>
      </w:r>
      <w:r w:rsidRPr="00D36905">
        <w:t>1,25</w:t>
      </w:r>
      <w:r w:rsidRPr="00D36905">
        <w:rPr>
          <w:spacing w:val="1"/>
        </w:rPr>
        <w:t xml:space="preserve"> </w:t>
      </w:r>
      <w:r w:rsidRPr="00D36905">
        <w:t>см.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Допускается использование отдельных листов формата А3 для выполнения графиков и отдельных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таблиц.</w:t>
      </w:r>
    </w:p>
    <w:p w:rsidR="005C6159" w:rsidRPr="00D36905" w:rsidRDefault="005C6159" w:rsidP="00AE06D3">
      <w:pPr>
        <w:pStyle w:val="1"/>
        <w:spacing w:before="0" w:line="276" w:lineRule="auto"/>
        <w:ind w:left="0" w:right="3" w:firstLine="709"/>
        <w:rPr>
          <w:b w:val="0"/>
          <w:bCs w:val="0"/>
          <w:lang w:val="ru-RU"/>
        </w:rPr>
      </w:pPr>
      <w:r w:rsidRPr="00D36905">
        <w:rPr>
          <w:lang w:val="ru-RU"/>
        </w:rPr>
        <w:t>Общий объем работы составляет 60—80</w:t>
      </w:r>
      <w:r w:rsidRPr="00D36905">
        <w:rPr>
          <w:spacing w:val="-13"/>
          <w:lang w:val="ru-RU"/>
        </w:rPr>
        <w:t xml:space="preserve"> </w:t>
      </w:r>
      <w:r w:rsidRPr="00D36905">
        <w:rPr>
          <w:lang w:val="ru-RU"/>
        </w:rPr>
        <w:t>страниц.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Каждый раздел (введение, глава, заключение, список использованной литературы, приложение)   начинается с </w:t>
      </w:r>
      <w:r w:rsidRPr="00D36905">
        <w:rPr>
          <w:b/>
          <w:lang w:val="ru-RU"/>
        </w:rPr>
        <w:t>новой</w:t>
      </w:r>
      <w:r w:rsidRPr="00D36905">
        <w:rPr>
          <w:b/>
          <w:spacing w:val="-15"/>
          <w:lang w:val="ru-RU"/>
        </w:rPr>
        <w:t xml:space="preserve"> </w:t>
      </w:r>
      <w:r w:rsidRPr="00D36905">
        <w:rPr>
          <w:lang w:val="ru-RU"/>
        </w:rPr>
        <w:t>страницы.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Заголовки разделов (глав), параграфов нумеруются арабскими цифрами и печатаются с абзацного</w:t>
      </w:r>
      <w:r w:rsidRPr="00D36905">
        <w:rPr>
          <w:spacing w:val="-8"/>
          <w:lang w:val="ru-RU"/>
        </w:rPr>
        <w:t xml:space="preserve"> </w:t>
      </w:r>
      <w:r w:rsidRPr="00D36905">
        <w:rPr>
          <w:lang w:val="ru-RU"/>
        </w:rPr>
        <w:t>отступа.</w:t>
      </w:r>
    </w:p>
    <w:p w:rsidR="005C6159" w:rsidRDefault="005C6159" w:rsidP="00AE06D3">
      <w:pPr>
        <w:spacing w:after="0"/>
        <w:ind w:right="3" w:firstLine="709"/>
        <w:rPr>
          <w:szCs w:val="28"/>
        </w:rPr>
      </w:pPr>
      <w:r>
        <w:t xml:space="preserve">Заголовки печатаются с прописной буквы </w:t>
      </w:r>
      <w:r>
        <w:rPr>
          <w:b/>
        </w:rPr>
        <w:t>без точки в</w:t>
      </w:r>
      <w:r>
        <w:rPr>
          <w:b/>
          <w:spacing w:val="-16"/>
        </w:rPr>
        <w:t xml:space="preserve"> </w:t>
      </w:r>
      <w:r>
        <w:rPr>
          <w:b/>
        </w:rPr>
        <w:t>конце</w:t>
      </w:r>
      <w:r>
        <w:t>.</w:t>
      </w:r>
    </w:p>
    <w:p w:rsidR="00AE06D3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После названия главы через полуторный интервал печатается название параграфа и, далее, через полуторный интервал – текст параграфа. Параграфы внутри главы следуют через </w:t>
      </w:r>
      <w:r w:rsidRPr="00D36905">
        <w:rPr>
          <w:b/>
          <w:bCs/>
          <w:lang w:val="ru-RU"/>
        </w:rPr>
        <w:t xml:space="preserve">полуторный </w:t>
      </w:r>
      <w:r w:rsidRPr="00D36905">
        <w:rPr>
          <w:lang w:val="ru-RU"/>
        </w:rPr>
        <w:t>интервал после окончания предыдущего параграфа на той же странице, если на ней остается место для текста.</w:t>
      </w:r>
    </w:p>
    <w:p w:rsidR="005C6159" w:rsidRPr="00AE06D3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AE06D3">
        <w:rPr>
          <w:b/>
          <w:lang w:val="ru-RU"/>
        </w:rPr>
        <w:t>Название раздела (главы)</w:t>
      </w:r>
      <w:r w:rsidRPr="00AE06D3">
        <w:rPr>
          <w:lang w:val="ru-RU"/>
        </w:rPr>
        <w:t xml:space="preserve">, печатается </w:t>
      </w:r>
      <w:r w:rsidRPr="00AE06D3">
        <w:rPr>
          <w:b/>
          <w:lang w:val="ru-RU"/>
        </w:rPr>
        <w:t xml:space="preserve">прописным полужирным </w:t>
      </w:r>
      <w:r w:rsidRPr="00AE06D3">
        <w:rPr>
          <w:lang w:val="ru-RU"/>
        </w:rPr>
        <w:t xml:space="preserve">шрифтом с абзацного отступа, без переносов в словах, кавычек, подчеркивания, </w:t>
      </w:r>
      <w:r w:rsidRPr="00AE06D3">
        <w:rPr>
          <w:b/>
          <w:lang w:val="ru-RU"/>
        </w:rPr>
        <w:t>без точки в</w:t>
      </w:r>
      <w:r w:rsidRPr="00AE06D3">
        <w:rPr>
          <w:b/>
          <w:spacing w:val="-4"/>
          <w:lang w:val="ru-RU"/>
        </w:rPr>
        <w:t xml:space="preserve"> </w:t>
      </w:r>
      <w:r w:rsidRPr="00AE06D3">
        <w:rPr>
          <w:b/>
          <w:lang w:val="ru-RU"/>
        </w:rPr>
        <w:t>конце.</w:t>
      </w:r>
    </w:p>
    <w:p w:rsidR="005C6159" w:rsidRDefault="005C6159" w:rsidP="00AE06D3">
      <w:pPr>
        <w:spacing w:after="0"/>
        <w:ind w:right="3" w:firstLine="709"/>
        <w:jc w:val="both"/>
        <w:rPr>
          <w:szCs w:val="28"/>
        </w:rPr>
      </w:pPr>
      <w:r>
        <w:rPr>
          <w:b/>
        </w:rPr>
        <w:lastRenderedPageBreak/>
        <w:t xml:space="preserve">Название параграфа </w:t>
      </w:r>
      <w:r>
        <w:t xml:space="preserve">печатается </w:t>
      </w:r>
      <w:r>
        <w:rPr>
          <w:b/>
        </w:rPr>
        <w:t xml:space="preserve">строчным полужирным </w:t>
      </w:r>
      <w:r>
        <w:t xml:space="preserve">шрифтом (кроме первой) </w:t>
      </w:r>
      <w:r>
        <w:rPr>
          <w:b/>
        </w:rPr>
        <w:t xml:space="preserve">с абзацного отступа </w:t>
      </w:r>
      <w:r>
        <w:t>по отношению к тексту без переноса слов, подчеркивания, без точки в</w:t>
      </w:r>
      <w:r>
        <w:rPr>
          <w:spacing w:val="-10"/>
        </w:rPr>
        <w:t xml:space="preserve"> </w:t>
      </w:r>
      <w:r>
        <w:t>конце.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Перед названием главы (параграфа) ставится его порядковый номер согласно оглавлению </w:t>
      </w:r>
      <w:r w:rsidRPr="00D36905">
        <w:rPr>
          <w:b/>
          <w:lang w:val="ru-RU"/>
        </w:rPr>
        <w:t>без</w:t>
      </w:r>
      <w:r w:rsidRPr="00D36905">
        <w:rPr>
          <w:b/>
          <w:spacing w:val="-7"/>
          <w:lang w:val="ru-RU"/>
        </w:rPr>
        <w:t xml:space="preserve"> </w:t>
      </w:r>
      <w:r w:rsidRPr="00D36905">
        <w:rPr>
          <w:b/>
          <w:lang w:val="ru-RU"/>
        </w:rPr>
        <w:t>точки.</w:t>
      </w:r>
    </w:p>
    <w:p w:rsidR="005C6159" w:rsidRPr="00D36905" w:rsidRDefault="005C6159" w:rsidP="001318EC">
      <w:pPr>
        <w:pStyle w:val="ad"/>
        <w:tabs>
          <w:tab w:val="left" w:pos="1386"/>
          <w:tab w:val="left" w:pos="3082"/>
          <w:tab w:val="left" w:pos="4396"/>
          <w:tab w:val="left" w:pos="5915"/>
          <w:tab w:val="left" w:pos="7387"/>
          <w:tab w:val="left" w:pos="9356"/>
        </w:tabs>
        <w:spacing w:before="0" w:line="276" w:lineRule="auto"/>
        <w:ind w:left="0" w:right="3" w:firstLine="709"/>
        <w:jc w:val="both"/>
        <w:rPr>
          <w:lang w:val="ru-RU"/>
        </w:rPr>
      </w:pPr>
      <w:r w:rsidRPr="004A5E89">
        <w:rPr>
          <w:lang w:val="ru-RU"/>
        </w:rPr>
        <w:t>Не</w:t>
      </w:r>
      <w:r w:rsidRPr="004A5E89">
        <w:rPr>
          <w:lang w:val="ru-RU"/>
        </w:rPr>
        <w:tab/>
        <w:t>нумеруются</w:t>
      </w:r>
      <w:r w:rsidRPr="004A5E89">
        <w:rPr>
          <w:lang w:val="ru-RU"/>
        </w:rPr>
        <w:tab/>
        <w:t>названи</w:t>
      </w:r>
      <w:r w:rsidR="001318EC">
        <w:rPr>
          <w:lang w:val="ru-RU"/>
        </w:rPr>
        <w:t>я</w:t>
      </w:r>
      <w:r w:rsidR="001318EC">
        <w:rPr>
          <w:lang w:val="ru-RU"/>
        </w:rPr>
        <w:tab/>
        <w:t>отдельных</w:t>
      </w:r>
      <w:r w:rsidR="001318EC">
        <w:rPr>
          <w:lang w:val="ru-RU"/>
        </w:rPr>
        <w:tab/>
        <w:t>элементов</w:t>
      </w:r>
      <w:r w:rsidR="001318EC">
        <w:rPr>
          <w:lang w:val="ru-RU"/>
        </w:rPr>
        <w:tab/>
        <w:t xml:space="preserve">дипломной </w:t>
      </w:r>
      <w:r w:rsidRPr="004A5E89">
        <w:rPr>
          <w:lang w:val="ru-RU"/>
        </w:rPr>
        <w:t>работы,</w:t>
      </w:r>
      <w:r w:rsidR="001318EC">
        <w:rPr>
          <w:lang w:val="ru-RU"/>
        </w:rPr>
        <w:t xml:space="preserve"> </w:t>
      </w:r>
      <w:r w:rsidRPr="00D36905">
        <w:rPr>
          <w:lang w:val="ru-RU"/>
        </w:rPr>
        <w:t>расположенные до введения, а также ВВЕДЕНИЕ, ЗАКЛЮЧЕНИЕ и СПИСОК ИСПОЛЬЗОВАННЫХ ИСТОЧНИКОВ,</w:t>
      </w:r>
      <w:r w:rsidRPr="00D36905">
        <w:rPr>
          <w:spacing w:val="-19"/>
          <w:lang w:val="ru-RU"/>
        </w:rPr>
        <w:t xml:space="preserve"> </w:t>
      </w:r>
      <w:r w:rsidRPr="00D36905">
        <w:rPr>
          <w:lang w:val="ru-RU"/>
        </w:rPr>
        <w:t>ПРИЛОЖЕНИЯ.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Подчеркивание заголовков не допускается. Приложения нумеруются последовательно прописными буквами</w:t>
      </w:r>
      <w:proofErr w:type="gramStart"/>
      <w:r w:rsidRPr="00D36905">
        <w:rPr>
          <w:lang w:val="ru-RU"/>
        </w:rPr>
        <w:t xml:space="preserve"> А</w:t>
      </w:r>
      <w:proofErr w:type="gramEnd"/>
      <w:r w:rsidRPr="00D36905">
        <w:rPr>
          <w:lang w:val="ru-RU"/>
        </w:rPr>
        <w:t>, Б, В и т.д. или цифрами. Внутри приложений таблицы, рисунки, формулы нумеруются, так же, как и внутри раздела с добавлением буквы «П» перед обозначением приложения. Например, вторая формула первого приложения нумеруется так:</w:t>
      </w:r>
      <w:r w:rsidRPr="00D36905">
        <w:rPr>
          <w:spacing w:val="-15"/>
          <w:lang w:val="ru-RU"/>
        </w:rPr>
        <w:t xml:space="preserve"> </w:t>
      </w:r>
      <w:r w:rsidRPr="00D36905">
        <w:rPr>
          <w:lang w:val="ru-RU"/>
        </w:rPr>
        <w:t>(П.А.2).</w:t>
      </w:r>
    </w:p>
    <w:p w:rsidR="005C6159" w:rsidRPr="00D36905" w:rsidRDefault="005C6159" w:rsidP="00AE06D3">
      <w:pPr>
        <w:pStyle w:val="1"/>
        <w:spacing w:before="0" w:line="276" w:lineRule="auto"/>
        <w:ind w:left="0" w:right="3" w:firstLine="709"/>
        <w:jc w:val="center"/>
        <w:rPr>
          <w:b w:val="0"/>
          <w:bCs w:val="0"/>
          <w:lang w:val="ru-RU"/>
        </w:rPr>
      </w:pPr>
      <w:r w:rsidRPr="00D36905">
        <w:rPr>
          <w:lang w:val="ru-RU"/>
        </w:rPr>
        <w:t>Нумерация</w:t>
      </w:r>
      <w:r w:rsidRPr="00D36905">
        <w:rPr>
          <w:spacing w:val="-7"/>
          <w:lang w:val="ru-RU"/>
        </w:rPr>
        <w:t xml:space="preserve"> </w:t>
      </w:r>
      <w:r w:rsidRPr="00D36905">
        <w:rPr>
          <w:lang w:val="ru-RU"/>
        </w:rPr>
        <w:t>страниц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proofErr w:type="gramStart"/>
      <w:r w:rsidRPr="00D36905">
        <w:rPr>
          <w:lang w:val="ru-RU"/>
        </w:rPr>
        <w:t>Нумерации в дипломной работе подлежат страницы, разделы, подразделы, формулы, иллюстрации, таблицы, приложения, библиографический перечень литературных источников,</w:t>
      </w:r>
      <w:r w:rsidRPr="00D36905">
        <w:rPr>
          <w:spacing w:val="-7"/>
          <w:lang w:val="ru-RU"/>
        </w:rPr>
        <w:t xml:space="preserve"> </w:t>
      </w:r>
      <w:r w:rsidRPr="00D36905">
        <w:rPr>
          <w:lang w:val="ru-RU"/>
        </w:rPr>
        <w:t>плакаты.</w:t>
      </w:r>
      <w:proofErr w:type="gramEnd"/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Все страницы текста дипломной работы имеют </w:t>
      </w:r>
      <w:r w:rsidRPr="00D36905">
        <w:rPr>
          <w:b/>
          <w:bCs/>
          <w:lang w:val="ru-RU"/>
        </w:rPr>
        <w:t xml:space="preserve">сквозную </w:t>
      </w:r>
      <w:r w:rsidRPr="00D36905">
        <w:rPr>
          <w:lang w:val="ru-RU"/>
        </w:rPr>
        <w:t>нумерацию, начиная с титульного листа и заканчивая последней страницей последнего приложения, но сам номер страницы проставляется, начиная с ВВЕДЕНИЯ  –  это, как правило, 11-13 страница текста в зависимости от того, на скольких страницах написаны отзыв,</w:t>
      </w:r>
      <w:r w:rsidRPr="00D36905">
        <w:rPr>
          <w:spacing w:val="61"/>
          <w:lang w:val="ru-RU"/>
        </w:rPr>
        <w:t xml:space="preserve"> </w:t>
      </w:r>
      <w:r w:rsidRPr="00D36905">
        <w:rPr>
          <w:lang w:val="ru-RU"/>
        </w:rPr>
        <w:t>оглавление.</w:t>
      </w:r>
    </w:p>
    <w:p w:rsidR="005C6159" w:rsidRPr="00D36905" w:rsidRDefault="005C6159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Номер страницы проставляется арабскими цифрами в центре нижней части листа без</w:t>
      </w:r>
      <w:r w:rsidRPr="00D36905">
        <w:rPr>
          <w:spacing w:val="-1"/>
          <w:lang w:val="ru-RU"/>
        </w:rPr>
        <w:t xml:space="preserve"> </w:t>
      </w:r>
      <w:r w:rsidRPr="00D36905">
        <w:rPr>
          <w:lang w:val="ru-RU"/>
        </w:rPr>
        <w:t>точки.</w:t>
      </w:r>
    </w:p>
    <w:p w:rsidR="00E05AEA" w:rsidRPr="00D36905" w:rsidRDefault="00E05AEA" w:rsidP="00AE06D3">
      <w:pPr>
        <w:pStyle w:val="1"/>
        <w:spacing w:before="0" w:line="276" w:lineRule="auto"/>
        <w:ind w:left="0" w:right="3" w:firstLine="709"/>
        <w:jc w:val="center"/>
        <w:rPr>
          <w:b w:val="0"/>
          <w:bCs w:val="0"/>
          <w:lang w:val="ru-RU"/>
        </w:rPr>
      </w:pPr>
      <w:r w:rsidRPr="00D36905">
        <w:rPr>
          <w:lang w:val="ru-RU"/>
        </w:rPr>
        <w:t>Иллюстрации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Иллюстрации следует располагать непосредственно после текста, в котором они впервые упоминаются, или на следующей странице. На все иллюстрации должны быть даны ссылки в</w:t>
      </w:r>
      <w:r w:rsidRPr="00D36905">
        <w:rPr>
          <w:spacing w:val="-8"/>
          <w:lang w:val="ru-RU"/>
        </w:rPr>
        <w:t xml:space="preserve"> </w:t>
      </w:r>
      <w:r w:rsidRPr="00D36905">
        <w:rPr>
          <w:lang w:val="ru-RU"/>
        </w:rPr>
        <w:t>отчете.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Иллюстрации за исключением иллюстраций в приложении следует нумеровать арабскими цифрами сквозной</w:t>
      </w:r>
      <w:r w:rsidRPr="00D36905">
        <w:rPr>
          <w:spacing w:val="-16"/>
          <w:lang w:val="ru-RU"/>
        </w:rPr>
        <w:t xml:space="preserve"> </w:t>
      </w:r>
      <w:r w:rsidRPr="00D36905">
        <w:rPr>
          <w:lang w:val="ru-RU"/>
        </w:rPr>
        <w:t>нумерацией.</w:t>
      </w:r>
    </w:p>
    <w:p w:rsidR="00E05AEA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Слово</w:t>
      </w:r>
      <w:r w:rsidRPr="00D36905">
        <w:rPr>
          <w:spacing w:val="-5"/>
          <w:lang w:val="ru-RU"/>
        </w:rPr>
        <w:t xml:space="preserve"> </w:t>
      </w:r>
      <w:r w:rsidRPr="00D36905">
        <w:rPr>
          <w:lang w:val="ru-RU"/>
        </w:rPr>
        <w:t>«Рисунок»,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номер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рисунка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и</w:t>
      </w:r>
      <w:r w:rsidRPr="00D36905">
        <w:rPr>
          <w:spacing w:val="-6"/>
          <w:lang w:val="ru-RU"/>
        </w:rPr>
        <w:t xml:space="preserve"> </w:t>
      </w:r>
      <w:r w:rsidRPr="00D36905">
        <w:rPr>
          <w:lang w:val="ru-RU"/>
        </w:rPr>
        <w:t>его</w:t>
      </w:r>
      <w:r w:rsidRPr="00D36905">
        <w:rPr>
          <w:spacing w:val="-5"/>
          <w:lang w:val="ru-RU"/>
        </w:rPr>
        <w:t xml:space="preserve"> </w:t>
      </w:r>
      <w:r w:rsidRPr="00D36905">
        <w:rPr>
          <w:lang w:val="ru-RU"/>
        </w:rPr>
        <w:t>название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помещают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внизу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рисунка</w:t>
      </w:r>
      <w:r w:rsidRPr="00D36905">
        <w:rPr>
          <w:spacing w:val="-5"/>
          <w:lang w:val="ru-RU"/>
        </w:rPr>
        <w:t xml:space="preserve"> </w:t>
      </w:r>
      <w:r w:rsidRPr="00D36905">
        <w:rPr>
          <w:lang w:val="ru-RU"/>
        </w:rPr>
        <w:t>и располагают посредине строки следующим</w:t>
      </w:r>
      <w:r w:rsidRPr="00D36905">
        <w:rPr>
          <w:spacing w:val="-18"/>
          <w:lang w:val="ru-RU"/>
        </w:rPr>
        <w:t xml:space="preserve"> </w:t>
      </w:r>
      <w:r w:rsidRPr="00D36905">
        <w:rPr>
          <w:lang w:val="ru-RU"/>
        </w:rPr>
        <w:t>образом:</w:t>
      </w:r>
    </w:p>
    <w:p w:rsidR="006C7B03" w:rsidRPr="006C7B03" w:rsidRDefault="006C7B03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</w:p>
    <w:p w:rsidR="00E05AEA" w:rsidRDefault="00E05AEA" w:rsidP="00AE06D3">
      <w:pPr>
        <w:pStyle w:val="ad"/>
        <w:spacing w:before="0" w:line="276" w:lineRule="auto"/>
        <w:ind w:left="0" w:right="3" w:firstLine="709"/>
        <w:jc w:val="center"/>
        <w:rPr>
          <w:spacing w:val="-12"/>
          <w:lang w:val="ru-RU"/>
        </w:rPr>
      </w:pPr>
      <w:r w:rsidRPr="00D36905">
        <w:rPr>
          <w:spacing w:val="-11"/>
          <w:lang w:val="ru-RU"/>
        </w:rPr>
        <w:t xml:space="preserve">Рисунок </w:t>
      </w:r>
      <w:r w:rsidRPr="00D36905">
        <w:rPr>
          <w:lang w:val="ru-RU"/>
        </w:rPr>
        <w:t xml:space="preserve">1 ― </w:t>
      </w:r>
      <w:r w:rsidRPr="00D36905">
        <w:rPr>
          <w:spacing w:val="-12"/>
          <w:lang w:val="ru-RU"/>
        </w:rPr>
        <w:t xml:space="preserve">Взаимосвязь </w:t>
      </w:r>
      <w:r>
        <w:rPr>
          <w:spacing w:val="-9"/>
        </w:rPr>
        <w:t>NPV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и</w:t>
      </w:r>
      <w:r w:rsidRPr="00D36905">
        <w:rPr>
          <w:spacing w:val="-32"/>
          <w:lang w:val="ru-RU"/>
        </w:rPr>
        <w:t xml:space="preserve"> </w:t>
      </w:r>
      <w:r>
        <w:rPr>
          <w:spacing w:val="-12"/>
        </w:rPr>
        <w:t>IRR</w:t>
      </w:r>
    </w:p>
    <w:p w:rsidR="006C7B03" w:rsidRPr="006C7B03" w:rsidRDefault="006C7B03" w:rsidP="00AE06D3">
      <w:pPr>
        <w:pStyle w:val="ad"/>
        <w:spacing w:before="0" w:line="276" w:lineRule="auto"/>
        <w:ind w:left="0" w:right="3" w:firstLine="709"/>
        <w:jc w:val="center"/>
        <w:rPr>
          <w:lang w:val="ru-RU"/>
        </w:rPr>
      </w:pP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Если рисунок один, то он обозначается «Рисунок 1». Допускается нумеровать иллюстрации в пределах раздела. В этом </w:t>
      </w:r>
      <w:proofErr w:type="gramStart"/>
      <w:r w:rsidRPr="00D36905">
        <w:rPr>
          <w:lang w:val="ru-RU"/>
        </w:rPr>
        <w:t>случает номер  иллюстрации состоит</w:t>
      </w:r>
      <w:proofErr w:type="gramEnd"/>
      <w:r w:rsidRPr="00D36905">
        <w:rPr>
          <w:lang w:val="ru-RU"/>
        </w:rPr>
        <w:t xml:space="preserve"> из номера раздела и порядкового номера иллюстрации, разделенных точкой, например, Рисунок 1.1 - Динамика показателей </w:t>
      </w:r>
      <w:r w:rsidRPr="00D36905">
        <w:rPr>
          <w:lang w:val="ru-RU"/>
        </w:rPr>
        <w:lastRenderedPageBreak/>
        <w:t>рентабельности за 2013-2014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гг.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При ссылках на иллюстрации, следует писать «… в соответствии с рисунком 1.2</w:t>
      </w:r>
      <w:r w:rsidRPr="00D36905">
        <w:rPr>
          <w:spacing w:val="64"/>
          <w:lang w:val="ru-RU"/>
        </w:rPr>
        <w:t xml:space="preserve"> </w:t>
      </w:r>
      <w:r w:rsidRPr="00D36905">
        <w:rPr>
          <w:lang w:val="ru-RU"/>
        </w:rPr>
        <w:t>…».</w:t>
      </w:r>
    </w:p>
    <w:p w:rsidR="00E05AEA" w:rsidRDefault="00E05AEA" w:rsidP="00AE06D3">
      <w:pPr>
        <w:spacing w:after="0"/>
        <w:ind w:right="3" w:firstLine="709"/>
        <w:jc w:val="both"/>
        <w:rPr>
          <w:szCs w:val="28"/>
        </w:rPr>
      </w:pPr>
      <w:r>
        <w:t xml:space="preserve">Название рисунка записывается без кавычек, переносов в словах, </w:t>
      </w:r>
      <w:r>
        <w:rPr>
          <w:b/>
        </w:rPr>
        <w:t>без  точки в конце</w:t>
      </w:r>
      <w:r>
        <w:t xml:space="preserve">, </w:t>
      </w:r>
      <w:r>
        <w:rPr>
          <w:b/>
        </w:rPr>
        <w:t xml:space="preserve">строчными </w:t>
      </w:r>
      <w:r>
        <w:t>буквами (кроме первой</w:t>
      </w:r>
      <w:r>
        <w:rPr>
          <w:spacing w:val="-15"/>
        </w:rPr>
        <w:t xml:space="preserve"> </w:t>
      </w:r>
      <w:r>
        <w:t>буквы).</w:t>
      </w:r>
    </w:p>
    <w:p w:rsidR="00E05AEA" w:rsidRPr="006C7B03" w:rsidRDefault="00E05AEA" w:rsidP="00AE06D3">
      <w:pPr>
        <w:pStyle w:val="ad"/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 xml:space="preserve">Иллюстрации   каждого  приложения   обозначают  отдельной </w:t>
      </w:r>
      <w:r w:rsidRPr="00D36905">
        <w:rPr>
          <w:spacing w:val="33"/>
          <w:lang w:val="ru-RU"/>
        </w:rPr>
        <w:t xml:space="preserve"> </w:t>
      </w:r>
      <w:r w:rsidRPr="00D36905">
        <w:rPr>
          <w:lang w:val="ru-RU"/>
        </w:rPr>
        <w:t>нумерацией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>арабскими цифрами с добавлением перед цифрой обозначения приложения. Например, Рисунок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А.3.</w:t>
      </w:r>
    </w:p>
    <w:p w:rsidR="00332189" w:rsidRDefault="00332189" w:rsidP="00AE06D3">
      <w:pPr>
        <w:pStyle w:val="1"/>
        <w:spacing w:before="0" w:line="276" w:lineRule="auto"/>
        <w:ind w:left="0" w:right="3" w:firstLine="709"/>
        <w:jc w:val="center"/>
        <w:rPr>
          <w:lang w:val="ru-RU"/>
        </w:rPr>
      </w:pPr>
    </w:p>
    <w:p w:rsidR="00E05AEA" w:rsidRPr="00D36905" w:rsidRDefault="00E05AEA" w:rsidP="00AE06D3">
      <w:pPr>
        <w:pStyle w:val="1"/>
        <w:spacing w:before="0" w:line="276" w:lineRule="auto"/>
        <w:ind w:left="0" w:right="3" w:firstLine="709"/>
        <w:jc w:val="center"/>
        <w:rPr>
          <w:b w:val="0"/>
          <w:bCs w:val="0"/>
          <w:lang w:val="ru-RU"/>
        </w:rPr>
      </w:pPr>
      <w:r w:rsidRPr="00D36905">
        <w:rPr>
          <w:lang w:val="ru-RU"/>
        </w:rPr>
        <w:t>Оформление</w:t>
      </w:r>
      <w:r>
        <w:rPr>
          <w:spacing w:val="-4"/>
          <w:lang w:val="ru-RU"/>
        </w:rPr>
        <w:t xml:space="preserve"> </w:t>
      </w:r>
      <w:r w:rsidRPr="00D36905">
        <w:rPr>
          <w:lang w:val="ru-RU"/>
        </w:rPr>
        <w:t>формул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Формулы в тексте дипломной работы выполняются на компьютере на </w:t>
      </w:r>
      <w:r w:rsidRPr="00D36905">
        <w:rPr>
          <w:b/>
          <w:bCs/>
          <w:lang w:val="ru-RU"/>
        </w:rPr>
        <w:t xml:space="preserve">отдельных </w:t>
      </w:r>
      <w:r w:rsidRPr="00D36905">
        <w:rPr>
          <w:lang w:val="ru-RU"/>
        </w:rPr>
        <w:t xml:space="preserve">строках. Выше и ниже каждой формулы должно быть оставлено не менее одной свободной строки. На строке с формулой указывается ее </w:t>
      </w:r>
      <w:r w:rsidRPr="00D36905">
        <w:rPr>
          <w:spacing w:val="2"/>
          <w:lang w:val="ru-RU"/>
        </w:rPr>
        <w:t>п</w:t>
      </w:r>
      <w:proofErr w:type="gramStart"/>
      <w:r w:rsidRPr="00D36905">
        <w:rPr>
          <w:spacing w:val="2"/>
          <w:lang w:val="ru-RU"/>
        </w:rPr>
        <w:t>о-</w:t>
      </w:r>
      <w:proofErr w:type="gramEnd"/>
      <w:r w:rsidRPr="00D36905">
        <w:rPr>
          <w:spacing w:val="2"/>
          <w:lang w:val="ru-RU"/>
        </w:rPr>
        <w:t xml:space="preserve"> </w:t>
      </w:r>
      <w:r w:rsidRPr="00D36905">
        <w:rPr>
          <w:lang w:val="ru-RU"/>
        </w:rPr>
        <w:t xml:space="preserve">рядковый номер в тексте – справа в круглых скобках – и выравнивается по правому краю страницы. Номер формулы состоит из цифры, обозначающей номер главы, и цифры (через точку), обозначающей номер формулы внутри главы. Если формул в тексте работы мало (2-3), они могут иметь </w:t>
      </w:r>
      <w:r w:rsidRPr="00D36905">
        <w:rPr>
          <w:b/>
          <w:bCs/>
          <w:lang w:val="ru-RU"/>
        </w:rPr>
        <w:t xml:space="preserve">сквозную </w:t>
      </w:r>
      <w:r w:rsidRPr="00D36905">
        <w:rPr>
          <w:lang w:val="ru-RU"/>
        </w:rPr>
        <w:t>нумерацию по тексту работы, т.е. быть пронумерованы без указания номера главы в номере</w:t>
      </w:r>
      <w:r w:rsidRPr="00D36905">
        <w:rPr>
          <w:spacing w:val="-8"/>
          <w:lang w:val="ru-RU"/>
        </w:rPr>
        <w:t xml:space="preserve"> </w:t>
      </w:r>
      <w:r w:rsidRPr="00D36905">
        <w:rPr>
          <w:lang w:val="ru-RU"/>
        </w:rPr>
        <w:t>формулы.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Перенос в формулах допускается делать на знаках соотношений, на отточии, на знаках умножения в виде косого креста. Перенос на знаке деления не допускается. Математический знак, на котором прерывается формула, должен быть </w:t>
      </w:r>
      <w:r w:rsidRPr="00D36905">
        <w:rPr>
          <w:b/>
          <w:lang w:val="ru-RU"/>
        </w:rPr>
        <w:t xml:space="preserve">повторен </w:t>
      </w:r>
      <w:r w:rsidRPr="00D36905">
        <w:rPr>
          <w:lang w:val="ru-RU"/>
        </w:rPr>
        <w:t>в начале второй</w:t>
      </w:r>
      <w:r w:rsidRPr="00D36905">
        <w:rPr>
          <w:spacing w:val="-11"/>
          <w:lang w:val="ru-RU"/>
        </w:rPr>
        <w:t xml:space="preserve"> </w:t>
      </w:r>
      <w:r w:rsidRPr="00D36905">
        <w:rPr>
          <w:lang w:val="ru-RU"/>
        </w:rPr>
        <w:t>строки.</w:t>
      </w:r>
    </w:p>
    <w:p w:rsidR="00E05AEA" w:rsidRPr="00D36905" w:rsidRDefault="00E05AEA" w:rsidP="00AE06D3">
      <w:pPr>
        <w:pStyle w:val="ad"/>
        <w:tabs>
          <w:tab w:val="left" w:pos="7241"/>
          <w:tab w:val="left" w:pos="8759"/>
        </w:tabs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 xml:space="preserve">Основные   обозначения    формулы  </w:t>
      </w:r>
      <w:r w:rsidRPr="00D36905">
        <w:rPr>
          <w:spacing w:val="37"/>
          <w:lang w:val="ru-RU"/>
        </w:rPr>
        <w:t xml:space="preserve"> </w:t>
      </w:r>
      <w:r>
        <w:rPr>
          <w:lang w:val="ru-RU"/>
        </w:rPr>
        <w:t>выполняются</w:t>
      </w:r>
      <w:r>
        <w:rPr>
          <w:lang w:val="ru-RU"/>
        </w:rPr>
        <w:tab/>
        <w:t xml:space="preserve">шрифтом </w:t>
      </w:r>
      <w:r w:rsidRPr="00D36905">
        <w:rPr>
          <w:lang w:val="ru-RU"/>
        </w:rPr>
        <w:t>размером</w:t>
      </w:r>
    </w:p>
    <w:p w:rsidR="00E05AEA" w:rsidRDefault="00E05AEA" w:rsidP="00AE06D3">
      <w:pPr>
        <w:spacing w:after="0"/>
        <w:ind w:right="3" w:firstLine="709"/>
        <w:rPr>
          <w:szCs w:val="28"/>
        </w:rPr>
      </w:pPr>
      <w:r>
        <w:rPr>
          <w:b/>
          <w:bCs/>
          <w:szCs w:val="28"/>
        </w:rPr>
        <w:t xml:space="preserve">прописных </w:t>
      </w:r>
      <w:r>
        <w:rPr>
          <w:szCs w:val="28"/>
        </w:rPr>
        <w:t xml:space="preserve">букв, индексы к основным обозначениям – </w:t>
      </w:r>
      <w:r>
        <w:rPr>
          <w:b/>
          <w:bCs/>
          <w:szCs w:val="28"/>
        </w:rPr>
        <w:t>подстрочным</w:t>
      </w:r>
      <w:r>
        <w:rPr>
          <w:b/>
          <w:bCs/>
          <w:spacing w:val="-22"/>
          <w:szCs w:val="28"/>
        </w:rPr>
        <w:t xml:space="preserve"> </w:t>
      </w:r>
      <w:r>
        <w:rPr>
          <w:szCs w:val="28"/>
        </w:rPr>
        <w:t>шрифтом.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Каждая формула должна быть расшифрована после ее написания следующим</w:t>
      </w:r>
      <w:r w:rsidRPr="00D36905">
        <w:rPr>
          <w:spacing w:val="-5"/>
          <w:lang w:val="ru-RU"/>
        </w:rPr>
        <w:t xml:space="preserve"> </w:t>
      </w:r>
      <w:r w:rsidRPr="00D36905">
        <w:rPr>
          <w:lang w:val="ru-RU"/>
        </w:rPr>
        <w:t>образом:</w:t>
      </w:r>
    </w:p>
    <w:p w:rsidR="00E05AEA" w:rsidRDefault="00E05AEA" w:rsidP="001F1774">
      <w:pPr>
        <w:pStyle w:val="a3"/>
        <w:widowControl w:val="0"/>
        <w:numPr>
          <w:ilvl w:val="0"/>
          <w:numId w:val="16"/>
        </w:numPr>
        <w:tabs>
          <w:tab w:val="left" w:pos="851"/>
        </w:tabs>
        <w:spacing w:after="0"/>
        <w:ind w:left="0" w:right="3" w:firstLine="567"/>
        <w:contextualSpacing w:val="0"/>
        <w:rPr>
          <w:szCs w:val="28"/>
        </w:rPr>
      </w:pPr>
      <w:r>
        <w:rPr>
          <w:spacing w:val="-7"/>
        </w:rPr>
        <w:t xml:space="preserve">после </w:t>
      </w:r>
      <w:r>
        <w:rPr>
          <w:spacing w:val="-8"/>
        </w:rPr>
        <w:t xml:space="preserve">формулы ставится запятая, </w:t>
      </w:r>
      <w:r>
        <w:rPr>
          <w:spacing w:val="-9"/>
        </w:rPr>
        <w:t xml:space="preserve">указывается </w:t>
      </w:r>
      <w:r>
        <w:rPr>
          <w:spacing w:val="-7"/>
        </w:rPr>
        <w:t>номер</w:t>
      </w:r>
      <w:r>
        <w:rPr>
          <w:spacing w:val="-17"/>
        </w:rPr>
        <w:t xml:space="preserve"> </w:t>
      </w:r>
      <w:r>
        <w:rPr>
          <w:spacing w:val="-8"/>
        </w:rPr>
        <w:t>формулы;</w:t>
      </w:r>
    </w:p>
    <w:p w:rsidR="00E05AEA" w:rsidRDefault="00E05AEA" w:rsidP="001F1774">
      <w:pPr>
        <w:pStyle w:val="a3"/>
        <w:widowControl w:val="0"/>
        <w:numPr>
          <w:ilvl w:val="0"/>
          <w:numId w:val="16"/>
        </w:numPr>
        <w:tabs>
          <w:tab w:val="left" w:pos="851"/>
        </w:tabs>
        <w:spacing w:after="0"/>
        <w:ind w:left="0" w:right="3" w:firstLine="567"/>
        <w:contextualSpacing w:val="0"/>
        <w:rPr>
          <w:szCs w:val="28"/>
        </w:rPr>
      </w:pPr>
      <w:r>
        <w:rPr>
          <w:spacing w:val="-4"/>
        </w:rPr>
        <w:t xml:space="preserve">на </w:t>
      </w:r>
      <w:r>
        <w:rPr>
          <w:spacing w:val="-6"/>
        </w:rPr>
        <w:t xml:space="preserve">строке </w:t>
      </w:r>
      <w:r>
        <w:rPr>
          <w:spacing w:val="-5"/>
        </w:rPr>
        <w:t xml:space="preserve">ниже </w:t>
      </w:r>
      <w:r>
        <w:rPr>
          <w:spacing w:val="-6"/>
        </w:rPr>
        <w:t xml:space="preserve">ставится слово </w:t>
      </w:r>
      <w:r>
        <w:rPr>
          <w:spacing w:val="-5"/>
        </w:rPr>
        <w:t xml:space="preserve">«где» </w:t>
      </w:r>
      <w:r>
        <w:rPr>
          <w:spacing w:val="-4"/>
        </w:rPr>
        <w:t xml:space="preserve">без </w:t>
      </w:r>
      <w:r>
        <w:rPr>
          <w:spacing w:val="-6"/>
        </w:rPr>
        <w:t>двоеточия после</w:t>
      </w:r>
      <w:r>
        <w:rPr>
          <w:spacing w:val="-45"/>
        </w:rPr>
        <w:t xml:space="preserve"> </w:t>
      </w:r>
      <w:r>
        <w:rPr>
          <w:spacing w:val="-6"/>
        </w:rPr>
        <w:t>него;</w:t>
      </w:r>
    </w:p>
    <w:p w:rsidR="00E05AEA" w:rsidRDefault="00E05AEA" w:rsidP="001F1774">
      <w:pPr>
        <w:pStyle w:val="a3"/>
        <w:widowControl w:val="0"/>
        <w:numPr>
          <w:ilvl w:val="0"/>
          <w:numId w:val="16"/>
        </w:numPr>
        <w:tabs>
          <w:tab w:val="left" w:pos="851"/>
        </w:tabs>
        <w:spacing w:after="0"/>
        <w:ind w:left="0" w:right="3" w:firstLine="567"/>
        <w:contextualSpacing w:val="0"/>
        <w:jc w:val="both"/>
        <w:rPr>
          <w:szCs w:val="28"/>
        </w:rPr>
      </w:pPr>
      <w:r>
        <w:t>на этой же строке записывается первый символ и далее (через тире) указывается наименование символа, которое начинается со строчной буквы и может располагаться в нескольких строках, в конце наименования символа ставится точка с</w:t>
      </w:r>
      <w:r>
        <w:rPr>
          <w:spacing w:val="-15"/>
        </w:rPr>
        <w:t xml:space="preserve"> </w:t>
      </w:r>
      <w:r>
        <w:t>запятой;</w:t>
      </w:r>
    </w:p>
    <w:p w:rsidR="00E05AEA" w:rsidRDefault="00E05AEA" w:rsidP="001F1774">
      <w:pPr>
        <w:pStyle w:val="a3"/>
        <w:widowControl w:val="0"/>
        <w:numPr>
          <w:ilvl w:val="0"/>
          <w:numId w:val="16"/>
        </w:numPr>
        <w:tabs>
          <w:tab w:val="left" w:pos="851"/>
        </w:tabs>
        <w:spacing w:after="0"/>
        <w:ind w:left="0" w:right="3" w:firstLine="567"/>
        <w:contextualSpacing w:val="0"/>
        <w:rPr>
          <w:szCs w:val="28"/>
        </w:rPr>
      </w:pPr>
      <w:r>
        <w:t>каждый отдельный символ и его расшифровка записываются, начиная с новой строки. После наименования последнего символа ставится</w:t>
      </w:r>
      <w:r>
        <w:rPr>
          <w:spacing w:val="-25"/>
        </w:rPr>
        <w:t xml:space="preserve"> </w:t>
      </w:r>
      <w:r>
        <w:t>точка.</w:t>
      </w:r>
    </w:p>
    <w:p w:rsidR="00E05AEA" w:rsidRPr="00803D56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4A5E89">
        <w:rPr>
          <w:lang w:val="ru-RU"/>
        </w:rPr>
        <w:t xml:space="preserve">При ссылках в тексте на формулы указывается ее номер. </w:t>
      </w:r>
      <w:proofErr w:type="gramStart"/>
      <w:r w:rsidRPr="004A5E89">
        <w:rPr>
          <w:lang w:val="ru-RU"/>
        </w:rPr>
        <w:t xml:space="preserve">Например, «... </w:t>
      </w:r>
      <w:r w:rsidRPr="004A5E89">
        <w:rPr>
          <w:lang w:val="ru-RU"/>
        </w:rPr>
        <w:lastRenderedPageBreak/>
        <w:t>как следует из формулы (2.1) анализируемая зависимость ...», или «эта зависимость была рассмотрена выше (см. формулу 2.1)», или «... анализ зависимости (2.1) показывает,</w:t>
      </w:r>
      <w:r w:rsidRPr="004A5E89">
        <w:rPr>
          <w:spacing w:val="-4"/>
          <w:lang w:val="ru-RU"/>
        </w:rPr>
        <w:t xml:space="preserve"> </w:t>
      </w:r>
      <w:r w:rsidRPr="004A5E89">
        <w:rPr>
          <w:lang w:val="ru-RU"/>
        </w:rPr>
        <w:t>что...».</w:t>
      </w:r>
      <w:proofErr w:type="gramEnd"/>
    </w:p>
    <w:p w:rsidR="00E05AEA" w:rsidRPr="00D36905" w:rsidRDefault="00E05AEA" w:rsidP="001318EC">
      <w:pPr>
        <w:pStyle w:val="1"/>
        <w:spacing w:before="0" w:line="276" w:lineRule="auto"/>
        <w:ind w:left="0" w:right="3" w:firstLine="709"/>
        <w:jc w:val="center"/>
        <w:rPr>
          <w:b w:val="0"/>
          <w:bCs w:val="0"/>
          <w:lang w:val="ru-RU"/>
        </w:rPr>
      </w:pPr>
      <w:r w:rsidRPr="00D36905">
        <w:rPr>
          <w:lang w:val="ru-RU"/>
        </w:rPr>
        <w:t>Оформление и нумерация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таблиц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Цифровой и другой материал, содержащийся в отчете, для лучшей наглядности и удобства сравнения представляют преимущественно в виде таблиц. Таблицу размещают после первого упоминания о ней в тексте или на следующей странице.  На все таблицы в тексте должны быть</w:t>
      </w:r>
      <w:r w:rsidRPr="00D36905">
        <w:rPr>
          <w:spacing w:val="-11"/>
          <w:lang w:val="ru-RU"/>
        </w:rPr>
        <w:t xml:space="preserve"> </w:t>
      </w:r>
      <w:r w:rsidRPr="00D36905">
        <w:rPr>
          <w:lang w:val="ru-RU"/>
        </w:rPr>
        <w:t>ссылки.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Ширина таблицы не должна быть шире полосы</w:t>
      </w:r>
      <w:r w:rsidRPr="00D36905">
        <w:rPr>
          <w:spacing w:val="-18"/>
          <w:lang w:val="ru-RU"/>
        </w:rPr>
        <w:t xml:space="preserve"> </w:t>
      </w:r>
      <w:r w:rsidRPr="00D36905">
        <w:rPr>
          <w:lang w:val="ru-RU"/>
        </w:rPr>
        <w:t>набора</w:t>
      </w:r>
      <w:proofErr w:type="gramStart"/>
      <w:r w:rsidRPr="00D36905">
        <w:rPr>
          <w:lang w:val="ru-RU"/>
        </w:rPr>
        <w:t xml:space="preserve"> К</w:t>
      </w:r>
      <w:proofErr w:type="gramEnd"/>
      <w:r w:rsidRPr="00D36905">
        <w:rPr>
          <w:lang w:val="ru-RU"/>
        </w:rPr>
        <w:t xml:space="preserve">аждая таблица должна иметь </w:t>
      </w:r>
      <w:r w:rsidRPr="00D36905">
        <w:rPr>
          <w:b/>
          <w:bCs/>
          <w:lang w:val="ru-RU"/>
        </w:rPr>
        <w:t>название и номер</w:t>
      </w:r>
      <w:r w:rsidRPr="00D36905">
        <w:rPr>
          <w:lang w:val="ru-RU"/>
        </w:rPr>
        <w:t xml:space="preserve">. Название таблицы, выполненное строчными буквами (кроме первой буквы), без кавычек и  переносов в словах, </w:t>
      </w:r>
      <w:r w:rsidRPr="00D36905">
        <w:rPr>
          <w:b/>
          <w:bCs/>
          <w:lang w:val="ru-RU"/>
        </w:rPr>
        <w:t xml:space="preserve">без точки </w:t>
      </w:r>
      <w:r w:rsidRPr="00D36905">
        <w:rPr>
          <w:lang w:val="ru-RU"/>
        </w:rPr>
        <w:t xml:space="preserve">в конце, следует помещать </w:t>
      </w:r>
      <w:r w:rsidRPr="00D36905">
        <w:rPr>
          <w:b/>
          <w:bCs/>
          <w:lang w:val="ru-RU"/>
        </w:rPr>
        <w:t>над таблицей слева</w:t>
      </w:r>
      <w:r w:rsidRPr="00D36905">
        <w:rPr>
          <w:lang w:val="ru-RU"/>
        </w:rPr>
        <w:t xml:space="preserve">, без абзацного отступа в одну строку с ее номером через тире. Таблица нумеруется арабскими цифрами </w:t>
      </w:r>
      <w:r w:rsidRPr="00D36905">
        <w:rPr>
          <w:b/>
          <w:bCs/>
          <w:lang w:val="ru-RU"/>
        </w:rPr>
        <w:t xml:space="preserve">сквозной </w:t>
      </w:r>
      <w:r w:rsidRPr="00D36905">
        <w:rPr>
          <w:lang w:val="ru-RU"/>
        </w:rPr>
        <w:t>нумерацией, кроме таблиц, представленных в приложении. Допускается нумеровать таблицы в пределах главы. В этом случае номер таблицы состоит из двух цифр, разделенных точкой. Первая цифра – номер главы, вторая – порядковый номер  таблицы внутри  главы.</w:t>
      </w:r>
    </w:p>
    <w:p w:rsidR="00E05AEA" w:rsidRDefault="00E05AEA" w:rsidP="00AE06D3">
      <w:pPr>
        <w:pStyle w:val="ad"/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>Название таблицы выглядит следующим образом</w:t>
      </w:r>
      <w:r w:rsidR="001318EC">
        <w:rPr>
          <w:lang w:val="ru-RU"/>
        </w:rPr>
        <w:t>:</w:t>
      </w:r>
      <w:r w:rsidRPr="00D36905">
        <w:rPr>
          <w:lang w:val="ru-RU"/>
        </w:rPr>
        <w:t xml:space="preserve"> </w:t>
      </w:r>
      <w:r>
        <w:rPr>
          <w:lang w:val="ru-RU"/>
        </w:rPr>
        <w:t xml:space="preserve"> 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>Таблица 2.1 - Динамика показателей прибыли за 2012-2013</w:t>
      </w:r>
      <w:r>
        <w:rPr>
          <w:spacing w:val="-20"/>
          <w:lang w:val="ru-RU"/>
        </w:rPr>
        <w:t xml:space="preserve"> гг.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Допускается применять в таблице одинарный интервал и меньший размер шрифта, чем в тексте. Используется шрифт </w:t>
      </w:r>
      <w:r>
        <w:rPr>
          <w:b/>
        </w:rPr>
        <w:t>Times</w:t>
      </w:r>
      <w:r w:rsidRPr="00D36905">
        <w:rPr>
          <w:b/>
          <w:lang w:val="ru-RU"/>
        </w:rPr>
        <w:t xml:space="preserve"> </w:t>
      </w:r>
      <w:r>
        <w:rPr>
          <w:b/>
        </w:rPr>
        <w:t>New</w:t>
      </w:r>
      <w:r w:rsidRPr="00D36905">
        <w:rPr>
          <w:b/>
          <w:lang w:val="ru-RU"/>
        </w:rPr>
        <w:t xml:space="preserve"> </w:t>
      </w:r>
      <w:r>
        <w:rPr>
          <w:b/>
        </w:rPr>
        <w:t>Roman</w:t>
      </w:r>
      <w:r w:rsidRPr="00D36905">
        <w:rPr>
          <w:b/>
          <w:lang w:val="ru-RU"/>
        </w:rPr>
        <w:t xml:space="preserve">  14</w:t>
      </w:r>
      <w:r w:rsidRPr="00D36905">
        <w:rPr>
          <w:b/>
          <w:spacing w:val="-17"/>
          <w:lang w:val="ru-RU"/>
        </w:rPr>
        <w:t xml:space="preserve"> </w:t>
      </w:r>
      <w:r w:rsidRPr="00D36905">
        <w:rPr>
          <w:lang w:val="ru-RU"/>
        </w:rPr>
        <w:t>размера.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 xml:space="preserve">Если  таблица  одна,  то  она  должна  быть  обозначена  «Таблица  1»  </w:t>
      </w:r>
      <w:r w:rsidRPr="00D36905">
        <w:rPr>
          <w:spacing w:val="58"/>
          <w:lang w:val="ru-RU"/>
        </w:rPr>
        <w:t xml:space="preserve"> </w:t>
      </w:r>
      <w:r>
        <w:rPr>
          <w:lang w:val="ru-RU"/>
        </w:rPr>
        <w:t xml:space="preserve">или </w:t>
      </w:r>
      <w:r w:rsidRPr="00D36905">
        <w:rPr>
          <w:lang w:val="ru-RU"/>
        </w:rPr>
        <w:t>«Таблица В.1» если она приведена в</w:t>
      </w:r>
      <w:r w:rsidRPr="00D36905">
        <w:rPr>
          <w:spacing w:val="-16"/>
          <w:lang w:val="ru-RU"/>
        </w:rPr>
        <w:t xml:space="preserve"> </w:t>
      </w:r>
      <w:r w:rsidRPr="00D36905">
        <w:rPr>
          <w:lang w:val="ru-RU"/>
        </w:rPr>
        <w:t>приложении.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Если цифровые данные в какой-либо строке таблицы не приводятся, то в ней ставится</w:t>
      </w:r>
      <w:r w:rsidRPr="00D36905">
        <w:rPr>
          <w:spacing w:val="-6"/>
          <w:lang w:val="ru-RU"/>
        </w:rPr>
        <w:t xml:space="preserve"> </w:t>
      </w:r>
      <w:r w:rsidRPr="00D36905">
        <w:rPr>
          <w:lang w:val="ru-RU"/>
        </w:rPr>
        <w:t>прочерк.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Если таблица не умещается на одной странице, она продолжается на следующей</w:t>
      </w:r>
      <w:r w:rsidRPr="00D36905">
        <w:rPr>
          <w:spacing w:val="-4"/>
          <w:lang w:val="ru-RU"/>
        </w:rPr>
        <w:t xml:space="preserve"> </w:t>
      </w:r>
      <w:r w:rsidRPr="00D36905">
        <w:rPr>
          <w:lang w:val="ru-RU"/>
        </w:rPr>
        <w:t>странице.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Название таблицы на последующих страницах не воспроизводится, и для каждого продолжения таблицы делается запись «Продолжение таблицы</w:t>
      </w:r>
      <w:r w:rsidRPr="00D36905">
        <w:rPr>
          <w:spacing w:val="-24"/>
          <w:lang w:val="ru-RU"/>
        </w:rPr>
        <w:t xml:space="preserve"> </w:t>
      </w:r>
      <w:r w:rsidRPr="00D36905">
        <w:rPr>
          <w:lang w:val="ru-RU"/>
        </w:rPr>
        <w:t>2.2».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 xml:space="preserve">Не следует вводить в таблицу графу </w:t>
      </w:r>
      <w:r w:rsidRPr="00D36905">
        <w:rPr>
          <w:b/>
          <w:bCs/>
          <w:lang w:val="ru-RU"/>
        </w:rPr>
        <w:t xml:space="preserve">«№№ </w:t>
      </w:r>
      <w:proofErr w:type="gramStart"/>
      <w:r w:rsidRPr="00D36905">
        <w:rPr>
          <w:b/>
          <w:bCs/>
          <w:lang w:val="ru-RU"/>
        </w:rPr>
        <w:t>п</w:t>
      </w:r>
      <w:proofErr w:type="gramEnd"/>
      <w:r w:rsidRPr="00D36905">
        <w:rPr>
          <w:b/>
          <w:bCs/>
          <w:lang w:val="ru-RU"/>
        </w:rPr>
        <w:t>/п»</w:t>
      </w:r>
      <w:r w:rsidRPr="00D36905">
        <w:rPr>
          <w:lang w:val="ru-RU"/>
        </w:rPr>
        <w:t>. Если требуется нумерация строк, то порядковые номера проставляются в первой графе перед заголовком строки.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Единицы измерения табличных данных могут записываться в названии таблицы (если они едины для всех данных таблицы) или выноситься в самостоятельную графу</w:t>
      </w:r>
      <w:r w:rsidRPr="00D36905">
        <w:rPr>
          <w:spacing w:val="-7"/>
          <w:lang w:val="ru-RU"/>
        </w:rPr>
        <w:t xml:space="preserve"> </w:t>
      </w:r>
      <w:r w:rsidRPr="00D36905">
        <w:rPr>
          <w:lang w:val="ru-RU"/>
        </w:rPr>
        <w:t>таблицы.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proofErr w:type="gramStart"/>
      <w:r w:rsidRPr="00D36905">
        <w:rPr>
          <w:spacing w:val="-3"/>
          <w:lang w:val="ru-RU"/>
        </w:rPr>
        <w:t xml:space="preserve">Заголовки граф (колонок) </w:t>
      </w:r>
      <w:r w:rsidRPr="00D36905">
        <w:rPr>
          <w:lang w:val="ru-RU"/>
        </w:rPr>
        <w:t xml:space="preserve">и </w:t>
      </w:r>
      <w:r w:rsidRPr="00D36905">
        <w:rPr>
          <w:spacing w:val="-3"/>
          <w:lang w:val="ru-RU"/>
        </w:rPr>
        <w:t xml:space="preserve">строк таблицы следует писать </w:t>
      </w:r>
      <w:r w:rsidRPr="00D36905">
        <w:rPr>
          <w:lang w:val="ru-RU"/>
        </w:rPr>
        <w:t xml:space="preserve">с </w:t>
      </w:r>
      <w:r w:rsidRPr="00D36905">
        <w:rPr>
          <w:spacing w:val="-3"/>
          <w:lang w:val="ru-RU"/>
        </w:rPr>
        <w:t xml:space="preserve">прописной </w:t>
      </w:r>
      <w:r w:rsidRPr="00D36905">
        <w:rPr>
          <w:spacing w:val="-3"/>
          <w:lang w:val="ru-RU"/>
        </w:rPr>
        <w:lastRenderedPageBreak/>
        <w:t xml:space="preserve">буквы </w:t>
      </w:r>
      <w:r w:rsidRPr="00D36905">
        <w:rPr>
          <w:lang w:val="ru-RU"/>
        </w:rPr>
        <w:t xml:space="preserve">в </w:t>
      </w:r>
      <w:r w:rsidRPr="00D36905">
        <w:rPr>
          <w:spacing w:val="-3"/>
          <w:lang w:val="ru-RU"/>
        </w:rPr>
        <w:t xml:space="preserve">единственном числе, </w:t>
      </w:r>
      <w:r w:rsidRPr="00D36905">
        <w:rPr>
          <w:lang w:val="ru-RU"/>
        </w:rPr>
        <w:t xml:space="preserve">а </w:t>
      </w:r>
      <w:r w:rsidRPr="00D36905">
        <w:rPr>
          <w:spacing w:val="-3"/>
          <w:lang w:val="ru-RU"/>
        </w:rPr>
        <w:t xml:space="preserve">подзаголовки </w:t>
      </w:r>
      <w:r w:rsidRPr="00D36905">
        <w:rPr>
          <w:lang w:val="ru-RU"/>
        </w:rPr>
        <w:t>— со строчной, если  они  составляю одно предложение с заголовком, или с прописной буквы, если они имеют самостоятельное значение.</w:t>
      </w:r>
      <w:proofErr w:type="gramEnd"/>
      <w:r w:rsidRPr="00D36905">
        <w:rPr>
          <w:lang w:val="ru-RU"/>
        </w:rPr>
        <w:t xml:space="preserve"> В конце заголовков и подзаголовков точки не ставятся.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lang w:val="ru-RU"/>
        </w:rPr>
        <w:t>Заголовок</w:t>
      </w:r>
      <w:proofErr w:type="gramStart"/>
      <w:r w:rsidRPr="00D36905">
        <w:rPr>
          <w:lang w:val="ru-RU"/>
        </w:rPr>
        <w:t xml:space="preserve"> </w:t>
      </w:r>
      <w:r>
        <w:rPr>
          <w:lang w:val="ru-RU"/>
        </w:rPr>
        <w:t xml:space="preserve"> </w:t>
      </w:r>
      <w:r w:rsidRPr="00D36905">
        <w:rPr>
          <w:spacing w:val="-3"/>
          <w:lang w:val="ru-RU"/>
        </w:rPr>
        <w:t>И</w:t>
      </w:r>
      <w:proofErr w:type="gramEnd"/>
      <w:r w:rsidRPr="00D36905">
        <w:rPr>
          <w:spacing w:val="-3"/>
          <w:lang w:val="ru-RU"/>
        </w:rPr>
        <w:t xml:space="preserve">того употребляют </w:t>
      </w:r>
      <w:r w:rsidRPr="00D36905">
        <w:rPr>
          <w:spacing w:val="-2"/>
          <w:lang w:val="ru-RU"/>
        </w:rPr>
        <w:t xml:space="preserve">для </w:t>
      </w:r>
      <w:r w:rsidRPr="00D36905">
        <w:rPr>
          <w:spacing w:val="-3"/>
          <w:lang w:val="ru-RU"/>
        </w:rPr>
        <w:t xml:space="preserve">частных, промежуточных итогов, заголовок Всего </w:t>
      </w:r>
      <w:r w:rsidRPr="00D36905">
        <w:rPr>
          <w:lang w:val="ru-RU"/>
        </w:rPr>
        <w:t xml:space="preserve">— </w:t>
      </w:r>
      <w:r w:rsidRPr="00D36905">
        <w:rPr>
          <w:spacing w:val="-2"/>
          <w:lang w:val="ru-RU"/>
        </w:rPr>
        <w:t xml:space="preserve">для </w:t>
      </w:r>
      <w:r w:rsidRPr="00D36905">
        <w:rPr>
          <w:spacing w:val="-3"/>
          <w:lang w:val="ru-RU"/>
        </w:rPr>
        <w:t xml:space="preserve">общих итогов, суммирующих </w:t>
      </w:r>
      <w:r w:rsidRPr="00D36905">
        <w:rPr>
          <w:lang w:val="ru-RU"/>
        </w:rPr>
        <w:t>все</w:t>
      </w:r>
      <w:r w:rsidRPr="00D36905">
        <w:rPr>
          <w:spacing w:val="16"/>
          <w:lang w:val="ru-RU"/>
        </w:rPr>
        <w:t xml:space="preserve"> </w:t>
      </w:r>
      <w:r w:rsidRPr="00D36905">
        <w:rPr>
          <w:spacing w:val="-3"/>
          <w:lang w:val="ru-RU"/>
        </w:rPr>
        <w:t>слагаемые.</w:t>
      </w:r>
    </w:p>
    <w:p w:rsidR="00E05AEA" w:rsidRPr="00D36905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spacing w:val="-4"/>
          <w:lang w:val="ru-RU"/>
        </w:rPr>
        <w:t xml:space="preserve">Графы </w:t>
      </w:r>
      <w:r w:rsidRPr="00D36905">
        <w:rPr>
          <w:lang w:val="ru-RU"/>
        </w:rPr>
        <w:t xml:space="preserve">в </w:t>
      </w:r>
      <w:r w:rsidRPr="00D36905">
        <w:rPr>
          <w:spacing w:val="-4"/>
          <w:lang w:val="ru-RU"/>
        </w:rPr>
        <w:t xml:space="preserve">шапке таблицы </w:t>
      </w:r>
      <w:r w:rsidRPr="00D36905">
        <w:rPr>
          <w:spacing w:val="-5"/>
          <w:lang w:val="ru-RU"/>
        </w:rPr>
        <w:t xml:space="preserve">могут </w:t>
      </w:r>
      <w:r w:rsidRPr="00D36905">
        <w:rPr>
          <w:spacing w:val="-3"/>
          <w:lang w:val="ru-RU"/>
        </w:rPr>
        <w:t xml:space="preserve">быть </w:t>
      </w:r>
      <w:r w:rsidRPr="00D36905">
        <w:rPr>
          <w:spacing w:val="-5"/>
          <w:lang w:val="ru-RU"/>
        </w:rPr>
        <w:t xml:space="preserve">пронумерованы, </w:t>
      </w:r>
      <w:r w:rsidRPr="00D36905">
        <w:rPr>
          <w:spacing w:val="-3"/>
          <w:lang w:val="ru-RU"/>
        </w:rPr>
        <w:t xml:space="preserve">если </w:t>
      </w:r>
      <w:r w:rsidRPr="00D36905">
        <w:rPr>
          <w:lang w:val="ru-RU"/>
        </w:rPr>
        <w:t xml:space="preserve">на </w:t>
      </w:r>
      <w:r w:rsidRPr="00D36905">
        <w:rPr>
          <w:spacing w:val="-3"/>
          <w:lang w:val="ru-RU"/>
        </w:rPr>
        <w:t xml:space="preserve">них </w:t>
      </w:r>
      <w:r w:rsidRPr="00D36905">
        <w:rPr>
          <w:spacing w:val="-4"/>
          <w:lang w:val="ru-RU"/>
        </w:rPr>
        <w:t>есть</w:t>
      </w:r>
      <w:r w:rsidRPr="00D36905">
        <w:rPr>
          <w:spacing w:val="62"/>
          <w:lang w:val="ru-RU"/>
        </w:rPr>
        <w:t xml:space="preserve"> </w:t>
      </w:r>
      <w:r w:rsidRPr="00D36905">
        <w:rPr>
          <w:spacing w:val="-5"/>
          <w:lang w:val="ru-RU"/>
        </w:rPr>
        <w:t xml:space="preserve">ссылка </w:t>
      </w:r>
      <w:r w:rsidRPr="00D36905">
        <w:rPr>
          <w:lang w:val="ru-RU"/>
        </w:rPr>
        <w:t xml:space="preserve">в </w:t>
      </w:r>
      <w:r w:rsidRPr="00D36905">
        <w:rPr>
          <w:spacing w:val="-5"/>
          <w:lang w:val="ru-RU"/>
        </w:rPr>
        <w:t xml:space="preserve">тексте или, </w:t>
      </w:r>
      <w:r w:rsidRPr="00D36905">
        <w:rPr>
          <w:spacing w:val="-4"/>
          <w:lang w:val="ru-RU"/>
        </w:rPr>
        <w:t xml:space="preserve">при </w:t>
      </w:r>
      <w:r w:rsidRPr="00D36905">
        <w:rPr>
          <w:spacing w:val="-5"/>
          <w:lang w:val="ru-RU"/>
        </w:rPr>
        <w:t xml:space="preserve">сложной </w:t>
      </w:r>
      <w:r w:rsidRPr="00D36905">
        <w:rPr>
          <w:spacing w:val="-6"/>
          <w:lang w:val="ru-RU"/>
        </w:rPr>
        <w:t xml:space="preserve">структуре </w:t>
      </w:r>
      <w:r w:rsidRPr="00D36905">
        <w:rPr>
          <w:spacing w:val="-5"/>
          <w:lang w:val="ru-RU"/>
        </w:rPr>
        <w:t xml:space="preserve">заголовка, для </w:t>
      </w:r>
      <w:r w:rsidRPr="00D36905">
        <w:rPr>
          <w:spacing w:val="-6"/>
          <w:lang w:val="ru-RU"/>
        </w:rPr>
        <w:t xml:space="preserve">переноса </w:t>
      </w:r>
      <w:r w:rsidRPr="00D36905">
        <w:rPr>
          <w:spacing w:val="-5"/>
          <w:lang w:val="ru-RU"/>
        </w:rPr>
        <w:t xml:space="preserve">номеров </w:t>
      </w:r>
      <w:r w:rsidRPr="00D36905">
        <w:rPr>
          <w:spacing w:val="-6"/>
          <w:lang w:val="ru-RU"/>
        </w:rPr>
        <w:t xml:space="preserve">вместо заголовка </w:t>
      </w:r>
      <w:r w:rsidRPr="00D36905">
        <w:rPr>
          <w:spacing w:val="-4"/>
          <w:lang w:val="ru-RU"/>
        </w:rPr>
        <w:t xml:space="preserve">на </w:t>
      </w:r>
      <w:r w:rsidRPr="00D36905">
        <w:rPr>
          <w:spacing w:val="-7"/>
          <w:lang w:val="ru-RU"/>
        </w:rPr>
        <w:t xml:space="preserve">следующую </w:t>
      </w:r>
      <w:r w:rsidRPr="00D36905">
        <w:rPr>
          <w:spacing w:val="-6"/>
          <w:lang w:val="ru-RU"/>
        </w:rPr>
        <w:t xml:space="preserve">страницу </w:t>
      </w:r>
      <w:r w:rsidRPr="00D36905">
        <w:rPr>
          <w:lang w:val="ru-RU"/>
        </w:rPr>
        <w:t xml:space="preserve">в </w:t>
      </w:r>
      <w:r w:rsidRPr="00D36905">
        <w:rPr>
          <w:spacing w:val="-7"/>
          <w:lang w:val="ru-RU"/>
        </w:rPr>
        <w:t>продолжающейся</w:t>
      </w:r>
      <w:r w:rsidRPr="00D36905">
        <w:rPr>
          <w:spacing w:val="-13"/>
          <w:lang w:val="ru-RU"/>
        </w:rPr>
        <w:t xml:space="preserve"> </w:t>
      </w:r>
      <w:r w:rsidRPr="00D36905">
        <w:rPr>
          <w:spacing w:val="-6"/>
          <w:lang w:val="ru-RU"/>
        </w:rPr>
        <w:t>таблице.</w:t>
      </w:r>
    </w:p>
    <w:p w:rsidR="00E05AEA" w:rsidRPr="00E05AEA" w:rsidRDefault="00E05AEA" w:rsidP="00AE06D3">
      <w:pPr>
        <w:pStyle w:val="ad"/>
        <w:spacing w:before="0" w:line="276" w:lineRule="auto"/>
        <w:ind w:left="0" w:right="3" w:firstLine="709"/>
        <w:jc w:val="both"/>
        <w:rPr>
          <w:lang w:val="ru-RU"/>
        </w:rPr>
      </w:pPr>
      <w:r w:rsidRPr="00D36905">
        <w:rPr>
          <w:spacing w:val="-4"/>
          <w:lang w:val="ru-RU"/>
        </w:rPr>
        <w:t xml:space="preserve">Единицы </w:t>
      </w:r>
      <w:r w:rsidRPr="00D36905">
        <w:rPr>
          <w:spacing w:val="-5"/>
          <w:lang w:val="ru-RU"/>
        </w:rPr>
        <w:t xml:space="preserve">физических величин </w:t>
      </w:r>
      <w:r w:rsidRPr="00D36905">
        <w:rPr>
          <w:spacing w:val="-4"/>
          <w:lang w:val="ru-RU"/>
        </w:rPr>
        <w:t xml:space="preserve">пишутся </w:t>
      </w:r>
      <w:r w:rsidRPr="00D36905">
        <w:rPr>
          <w:lang w:val="ru-RU"/>
        </w:rPr>
        <w:t xml:space="preserve">в </w:t>
      </w:r>
      <w:r w:rsidRPr="00D36905">
        <w:rPr>
          <w:spacing w:val="-4"/>
          <w:lang w:val="ru-RU"/>
        </w:rPr>
        <w:t xml:space="preserve">виде </w:t>
      </w:r>
      <w:r w:rsidRPr="00D36905">
        <w:rPr>
          <w:spacing w:val="-5"/>
          <w:lang w:val="ru-RU"/>
        </w:rPr>
        <w:t xml:space="preserve">стандартного обозначения,  без </w:t>
      </w:r>
      <w:r w:rsidRPr="00D36905">
        <w:rPr>
          <w:spacing w:val="-7"/>
          <w:lang w:val="ru-RU"/>
        </w:rPr>
        <w:t xml:space="preserve">предлога </w:t>
      </w:r>
      <w:proofErr w:type="gramStart"/>
      <w:r w:rsidRPr="00D36905">
        <w:rPr>
          <w:b/>
          <w:spacing w:val="-4"/>
          <w:lang w:val="ru-RU"/>
        </w:rPr>
        <w:t>в</w:t>
      </w:r>
      <w:proofErr w:type="gramEnd"/>
      <w:r w:rsidRPr="00D36905">
        <w:rPr>
          <w:spacing w:val="-4"/>
          <w:lang w:val="ru-RU"/>
        </w:rPr>
        <w:t xml:space="preserve">, </w:t>
      </w:r>
      <w:r w:rsidRPr="00D36905">
        <w:rPr>
          <w:spacing w:val="-8"/>
          <w:lang w:val="ru-RU"/>
        </w:rPr>
        <w:t xml:space="preserve">отделяются </w:t>
      </w:r>
      <w:proofErr w:type="gramStart"/>
      <w:r w:rsidRPr="00D36905">
        <w:rPr>
          <w:spacing w:val="-3"/>
          <w:lang w:val="ru-RU"/>
        </w:rPr>
        <w:t>от</w:t>
      </w:r>
      <w:proofErr w:type="gramEnd"/>
      <w:r w:rsidRPr="00D36905">
        <w:rPr>
          <w:spacing w:val="-3"/>
          <w:lang w:val="ru-RU"/>
        </w:rPr>
        <w:t xml:space="preserve"> </w:t>
      </w:r>
      <w:r w:rsidRPr="00D36905">
        <w:rPr>
          <w:spacing w:val="-7"/>
          <w:lang w:val="ru-RU"/>
        </w:rPr>
        <w:t>заголовка запятой. Например: Сумма,</w:t>
      </w:r>
      <w:r w:rsidRPr="00D36905">
        <w:rPr>
          <w:spacing w:val="-48"/>
          <w:lang w:val="ru-RU"/>
        </w:rPr>
        <w:t xml:space="preserve"> </w:t>
      </w:r>
      <w:r w:rsidRPr="00D36905">
        <w:rPr>
          <w:spacing w:val="-6"/>
          <w:lang w:val="ru-RU"/>
        </w:rPr>
        <w:t>руб.</w:t>
      </w:r>
    </w:p>
    <w:p w:rsidR="00E05AEA" w:rsidRPr="00E05AEA" w:rsidRDefault="00E05AEA" w:rsidP="00AE06D3">
      <w:pPr>
        <w:keepNext/>
        <w:spacing w:after="0"/>
        <w:ind w:right="3" w:firstLine="709"/>
        <w:jc w:val="center"/>
        <w:outlineLvl w:val="7"/>
        <w:rPr>
          <w:rFonts w:eastAsia="Times New Roman"/>
          <w:b/>
          <w:bCs/>
          <w:szCs w:val="28"/>
          <w:lang w:eastAsia="ru-RU"/>
        </w:rPr>
      </w:pPr>
      <w:r w:rsidRPr="00E05AEA">
        <w:rPr>
          <w:rFonts w:eastAsia="Times New Roman"/>
          <w:b/>
          <w:bCs/>
          <w:szCs w:val="28"/>
          <w:lang w:eastAsia="ru-RU"/>
        </w:rPr>
        <w:t>Оформление списка библиографических источников</w:t>
      </w:r>
    </w:p>
    <w:p w:rsidR="00E05AEA" w:rsidRPr="00E05AEA" w:rsidRDefault="00E05AEA" w:rsidP="00AE06D3">
      <w:pPr>
        <w:shd w:val="clear" w:color="auto" w:fill="FFFFFF"/>
        <w:autoSpaceDE w:val="0"/>
        <w:autoSpaceDN w:val="0"/>
        <w:adjustRightInd w:val="0"/>
        <w:spacing w:after="0"/>
        <w:ind w:right="3" w:firstLine="709"/>
        <w:jc w:val="both"/>
        <w:rPr>
          <w:rFonts w:eastAsia="Times New Roman"/>
          <w:sz w:val="24"/>
          <w:szCs w:val="24"/>
          <w:lang w:eastAsia="ru-RU"/>
        </w:rPr>
      </w:pPr>
      <w:r w:rsidRPr="00E05AEA">
        <w:rPr>
          <w:rFonts w:eastAsia="Times New Roman"/>
          <w:color w:val="000000"/>
          <w:szCs w:val="28"/>
          <w:lang w:eastAsia="ru-RU"/>
        </w:rPr>
        <w:t>В список использованной литературы включаются источники, на которые в дипломном проекте есть ссылки, а также те, с которыми студент ознакомился при подготовке диплома.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color w:val="000000"/>
          <w:szCs w:val="28"/>
          <w:lang w:eastAsia="ru-RU"/>
        </w:rPr>
      </w:pPr>
      <w:r w:rsidRPr="00E05AEA">
        <w:rPr>
          <w:rFonts w:eastAsia="Times New Roman"/>
          <w:color w:val="000000"/>
          <w:szCs w:val="28"/>
          <w:lang w:eastAsia="ru-RU"/>
        </w:rPr>
        <w:t>Список использованной литературы  приводится в конце дипломного проекта, перед приложениями и составляется в алфавитном порядке в следующей последовательности:</w:t>
      </w:r>
    </w:p>
    <w:p w:rsidR="00E05AEA" w:rsidRPr="00E05AEA" w:rsidRDefault="00E05AEA" w:rsidP="00AE06D3">
      <w:pPr>
        <w:spacing w:after="0"/>
        <w:ind w:right="3" w:firstLine="709"/>
        <w:rPr>
          <w:rFonts w:eastAsia="Times New Roman"/>
          <w:color w:val="000000"/>
          <w:szCs w:val="28"/>
          <w:lang w:eastAsia="ru-RU"/>
        </w:rPr>
      </w:pPr>
      <w:r w:rsidRPr="00E05AEA">
        <w:rPr>
          <w:rFonts w:eastAsia="Times New Roman"/>
          <w:color w:val="000000"/>
          <w:szCs w:val="28"/>
          <w:lang w:eastAsia="ru-RU"/>
        </w:rPr>
        <w:t xml:space="preserve"> - законодательные и нормативно-методические документы и материалы;</w:t>
      </w:r>
    </w:p>
    <w:p w:rsidR="00E05AEA" w:rsidRPr="00E05AEA" w:rsidRDefault="00E05AEA" w:rsidP="00AE06D3">
      <w:pPr>
        <w:shd w:val="clear" w:color="auto" w:fill="FFFFFF"/>
        <w:autoSpaceDE w:val="0"/>
        <w:autoSpaceDN w:val="0"/>
        <w:adjustRightInd w:val="0"/>
        <w:spacing w:after="0"/>
        <w:ind w:right="3" w:firstLine="709"/>
        <w:jc w:val="both"/>
        <w:rPr>
          <w:rFonts w:eastAsia="Times New Roman"/>
          <w:color w:val="000000"/>
          <w:sz w:val="29"/>
          <w:szCs w:val="29"/>
          <w:lang w:eastAsia="ru-RU"/>
        </w:rPr>
      </w:pPr>
      <w:r w:rsidRPr="00E05AEA">
        <w:rPr>
          <w:rFonts w:eastAsia="Times New Roman"/>
          <w:color w:val="000000"/>
          <w:szCs w:val="28"/>
          <w:lang w:eastAsia="ru-RU"/>
        </w:rPr>
        <w:t xml:space="preserve"> </w:t>
      </w:r>
      <w:r w:rsidRPr="00E05AEA">
        <w:rPr>
          <w:rFonts w:eastAsia="Times New Roman"/>
          <w:color w:val="000000"/>
          <w:sz w:val="29"/>
          <w:szCs w:val="29"/>
          <w:lang w:eastAsia="ru-RU"/>
        </w:rPr>
        <w:t>- специальная научная отечественная и зарубежная литература (монографии, брошюры, научные статьи и т.п.);</w:t>
      </w:r>
    </w:p>
    <w:p w:rsidR="00E05AEA" w:rsidRPr="00E05AEA" w:rsidRDefault="00E05AEA" w:rsidP="00AE06D3">
      <w:pPr>
        <w:shd w:val="clear" w:color="auto" w:fill="FFFFFF"/>
        <w:autoSpaceDE w:val="0"/>
        <w:autoSpaceDN w:val="0"/>
        <w:adjustRightInd w:val="0"/>
        <w:spacing w:after="0"/>
        <w:ind w:right="3" w:firstLine="709"/>
        <w:rPr>
          <w:rFonts w:eastAsia="Times New Roman"/>
          <w:sz w:val="24"/>
          <w:szCs w:val="24"/>
          <w:lang w:eastAsia="ru-RU"/>
        </w:rPr>
      </w:pPr>
      <w:r w:rsidRPr="00E05AEA">
        <w:rPr>
          <w:rFonts w:eastAsia="Times New Roman"/>
          <w:color w:val="000000"/>
          <w:sz w:val="29"/>
          <w:szCs w:val="29"/>
          <w:lang w:eastAsia="ru-RU"/>
        </w:rPr>
        <w:t xml:space="preserve"> - статьи, рецензии, авторефераты диссертаций;</w:t>
      </w:r>
    </w:p>
    <w:p w:rsidR="00E05AEA" w:rsidRPr="00E05AEA" w:rsidRDefault="00E05AEA" w:rsidP="00AE06D3">
      <w:pPr>
        <w:shd w:val="clear" w:color="auto" w:fill="FFFFFF"/>
        <w:autoSpaceDE w:val="0"/>
        <w:autoSpaceDN w:val="0"/>
        <w:adjustRightInd w:val="0"/>
        <w:spacing w:after="0"/>
        <w:ind w:right="3" w:firstLine="709"/>
        <w:rPr>
          <w:rFonts w:eastAsia="Times New Roman"/>
          <w:color w:val="000000"/>
          <w:sz w:val="29"/>
          <w:szCs w:val="29"/>
          <w:lang w:eastAsia="ru-RU"/>
        </w:rPr>
      </w:pPr>
      <w:r w:rsidRPr="00E05AEA">
        <w:rPr>
          <w:rFonts w:eastAsia="Times New Roman"/>
          <w:color w:val="000000"/>
          <w:sz w:val="29"/>
          <w:szCs w:val="29"/>
          <w:lang w:eastAsia="ru-RU"/>
        </w:rPr>
        <w:t xml:space="preserve"> - статистические, инструктивные и отчетные материалы предприятий, организаций, учреждений;</w:t>
      </w:r>
    </w:p>
    <w:p w:rsidR="00E05AEA" w:rsidRPr="00E05AEA" w:rsidRDefault="00E05AEA" w:rsidP="00AE06D3">
      <w:pPr>
        <w:shd w:val="clear" w:color="auto" w:fill="FFFFFF"/>
        <w:autoSpaceDE w:val="0"/>
        <w:autoSpaceDN w:val="0"/>
        <w:adjustRightInd w:val="0"/>
        <w:spacing w:after="0"/>
        <w:ind w:right="3" w:firstLine="709"/>
        <w:rPr>
          <w:rFonts w:eastAsia="Times New Roman"/>
          <w:sz w:val="24"/>
          <w:szCs w:val="24"/>
          <w:lang w:eastAsia="ru-RU"/>
        </w:rPr>
      </w:pPr>
      <w:r w:rsidRPr="00E05AEA">
        <w:rPr>
          <w:rFonts w:eastAsia="Times New Roman"/>
          <w:color w:val="000000"/>
          <w:sz w:val="29"/>
          <w:szCs w:val="29"/>
          <w:lang w:eastAsia="ru-RU"/>
        </w:rPr>
        <w:t xml:space="preserve"> - </w:t>
      </w:r>
      <w:r w:rsidRPr="00E05AEA">
        <w:rPr>
          <w:rFonts w:eastAsia="Times New Roman"/>
          <w:szCs w:val="28"/>
          <w:lang w:eastAsia="ru-RU"/>
        </w:rPr>
        <w:t xml:space="preserve">документы из </w:t>
      </w:r>
      <w:r w:rsidRPr="00E05AEA">
        <w:rPr>
          <w:rFonts w:eastAsia="Times New Roman"/>
          <w:szCs w:val="28"/>
          <w:lang w:val="en-US" w:eastAsia="ru-RU"/>
        </w:rPr>
        <w:t>Internet</w:t>
      </w:r>
      <w:r w:rsidRPr="00E05AEA">
        <w:rPr>
          <w:rFonts w:ascii="Arial" w:eastAsia="Times New Roman" w:cs="Arial"/>
          <w:color w:val="000000"/>
          <w:szCs w:val="28"/>
          <w:lang w:eastAsia="ru-RU"/>
        </w:rPr>
        <w:t>.</w:t>
      </w:r>
    </w:p>
    <w:p w:rsidR="00E05AEA" w:rsidRPr="00E05AEA" w:rsidRDefault="00E05AEA" w:rsidP="00AE06D3">
      <w:pPr>
        <w:shd w:val="clear" w:color="auto" w:fill="FFFFFF"/>
        <w:autoSpaceDE w:val="0"/>
        <w:autoSpaceDN w:val="0"/>
        <w:adjustRightInd w:val="0"/>
        <w:spacing w:after="0"/>
        <w:ind w:right="3"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E05AEA">
        <w:rPr>
          <w:rFonts w:eastAsia="Times New Roman"/>
          <w:color w:val="000000"/>
          <w:sz w:val="29"/>
          <w:szCs w:val="29"/>
          <w:lang w:eastAsia="ru-RU"/>
        </w:rPr>
        <w:t>Сведения о книгах (монографии, учебники, справочники и др.) должны включать: фамилию и инициалы авторов (соавторов), название книги, город, издательство, год издания и количество страниц.</w:t>
      </w:r>
      <w:proofErr w:type="gramEnd"/>
      <w:r w:rsidRPr="00E05AEA">
        <w:rPr>
          <w:rFonts w:eastAsia="Times New Roman"/>
          <w:color w:val="000000"/>
          <w:sz w:val="29"/>
          <w:szCs w:val="29"/>
          <w:lang w:eastAsia="ru-RU"/>
        </w:rPr>
        <w:t xml:space="preserve"> При наличии трех и более авторов допускается указывать фамилию и инициалы только первого из них и слова «и др.». Наименование места издания необходимо приводить полностью в именительном падеже, допускается сокращение названия только двух городов - Москва (М) и Санкт-Петербург (СПб).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color w:val="000000"/>
          <w:sz w:val="29"/>
          <w:szCs w:val="29"/>
          <w:lang w:eastAsia="ru-RU"/>
        </w:rPr>
      </w:pPr>
      <w:r w:rsidRPr="00E05AEA">
        <w:rPr>
          <w:rFonts w:eastAsia="Times New Roman"/>
          <w:color w:val="000000"/>
          <w:sz w:val="29"/>
          <w:szCs w:val="29"/>
          <w:lang w:eastAsia="ru-RU"/>
        </w:rPr>
        <w:t>Сведения о статье из периодического издания должны включать: фамилию автора, название статьи, название периодического издания или сборника, номер издания, год, месяц издания и  номера страниц, на которых размещена соответствующая статья.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color w:val="000000"/>
          <w:sz w:val="29"/>
          <w:szCs w:val="29"/>
          <w:lang w:eastAsia="ru-RU"/>
        </w:rPr>
      </w:pPr>
      <w:r w:rsidRPr="00E05AEA">
        <w:rPr>
          <w:rFonts w:eastAsia="Times New Roman"/>
          <w:color w:val="000000"/>
          <w:sz w:val="29"/>
          <w:szCs w:val="29"/>
          <w:lang w:eastAsia="ru-RU"/>
        </w:rPr>
        <w:lastRenderedPageBreak/>
        <w:t>Сведения об информации, используемой из научного, научно-технического отчета, должны включать: заглавие отчета (после заглавия в скобках приводят слово «отчет»), его шифр, инвентарный номер, наименование организации, выпустившей отчет, фамилию и инициалы руководителя НИР, город и год выпуска, количество страниц отчета.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b/>
          <w:bCs/>
          <w:color w:val="000000"/>
          <w:sz w:val="29"/>
          <w:szCs w:val="29"/>
          <w:lang w:eastAsia="ru-RU"/>
        </w:rPr>
      </w:pPr>
      <w:r w:rsidRPr="00E05AEA">
        <w:rPr>
          <w:rFonts w:eastAsia="Times New Roman"/>
          <w:b/>
          <w:bCs/>
          <w:color w:val="000000"/>
          <w:sz w:val="29"/>
          <w:szCs w:val="29"/>
          <w:lang w:eastAsia="ru-RU"/>
        </w:rPr>
        <w:t>Порядок оформления библиографического списка в соответствии с требованиями ГОСТ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b/>
          <w:bCs/>
          <w:szCs w:val="28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1. Книга под фамилией автора.</w:t>
      </w:r>
      <w:r w:rsidRPr="00E05AEA">
        <w:rPr>
          <w:rFonts w:eastAsia="Times New Roman"/>
          <w:szCs w:val="28"/>
          <w:lang w:eastAsia="ru-RU"/>
        </w:rPr>
        <w:t xml:space="preserve"> Описание книги начинается с фамилии автора, если книга имеет авторов не более трех.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Бирюков П.Н. Международное право: учеб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п</w:t>
      </w:r>
      <w:proofErr w:type="gramEnd"/>
      <w:r w:rsidRPr="00E05AEA">
        <w:rPr>
          <w:rFonts w:eastAsia="Times New Roman"/>
          <w:szCs w:val="28"/>
          <w:lang w:eastAsia="ru-RU"/>
        </w:rPr>
        <w:t xml:space="preserve">особие/П.Н. Бирюков. – 2-е изд., </w:t>
      </w:r>
      <w:proofErr w:type="spellStart"/>
      <w:r w:rsidRPr="00E05AEA">
        <w:rPr>
          <w:rFonts w:eastAsia="Times New Roman"/>
          <w:szCs w:val="28"/>
          <w:lang w:eastAsia="ru-RU"/>
        </w:rPr>
        <w:t>перераб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И доп. – М.: </w:t>
      </w:r>
      <w:proofErr w:type="spellStart"/>
      <w:r w:rsidRPr="00E05AEA">
        <w:rPr>
          <w:rFonts w:eastAsia="Times New Roman"/>
          <w:szCs w:val="28"/>
          <w:lang w:eastAsia="ru-RU"/>
        </w:rPr>
        <w:t>Юристъ</w:t>
      </w:r>
      <w:proofErr w:type="spellEnd"/>
      <w:r w:rsidRPr="00E05AEA">
        <w:rPr>
          <w:rFonts w:eastAsia="Times New Roman"/>
          <w:szCs w:val="28"/>
          <w:lang w:eastAsia="ru-RU"/>
        </w:rPr>
        <w:t>, 2000. – 416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E05AEA">
        <w:rPr>
          <w:rFonts w:eastAsia="Times New Roman"/>
          <w:szCs w:val="28"/>
          <w:lang w:eastAsia="ru-RU"/>
        </w:rPr>
        <w:t>Еникеев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М.И. Общая, социальная и юридическая психология: краткий энциклопедический словарь/М.И. </w:t>
      </w:r>
      <w:proofErr w:type="spellStart"/>
      <w:r w:rsidRPr="00E05AEA">
        <w:rPr>
          <w:rFonts w:eastAsia="Times New Roman"/>
          <w:szCs w:val="28"/>
          <w:lang w:eastAsia="ru-RU"/>
        </w:rPr>
        <w:t>Еникеев</w:t>
      </w:r>
      <w:proofErr w:type="spellEnd"/>
      <w:r w:rsidRPr="00E05AEA">
        <w:rPr>
          <w:rFonts w:eastAsia="Times New Roman"/>
          <w:szCs w:val="28"/>
          <w:lang w:eastAsia="ru-RU"/>
        </w:rPr>
        <w:t xml:space="preserve">, О.Л. Кочетков. – М.: </w:t>
      </w:r>
      <w:proofErr w:type="spellStart"/>
      <w:r w:rsidRPr="00E05AEA">
        <w:rPr>
          <w:rFonts w:eastAsia="Times New Roman"/>
          <w:szCs w:val="28"/>
          <w:lang w:eastAsia="ru-RU"/>
        </w:rPr>
        <w:t>Юрид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</w:t>
      </w:r>
      <w:proofErr w:type="gramStart"/>
      <w:r w:rsidRPr="00E05AEA">
        <w:rPr>
          <w:rFonts w:eastAsia="Times New Roman"/>
          <w:szCs w:val="28"/>
          <w:lang w:eastAsia="ru-RU"/>
        </w:rPr>
        <w:t>лит</w:t>
      </w:r>
      <w:proofErr w:type="gramEnd"/>
      <w:r w:rsidRPr="00E05AEA">
        <w:rPr>
          <w:rFonts w:eastAsia="Times New Roman"/>
          <w:szCs w:val="28"/>
          <w:lang w:eastAsia="ru-RU"/>
        </w:rPr>
        <w:t>., 1997.-447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Алешкина Э.Н. История государства и права России: метод рекомендации к курсу/Э.Н. Алешкина, Ю.А. Иванов, В.Н. Чернышев. – Воронеж: Изд-во Воронеж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г</w:t>
      </w:r>
      <w:proofErr w:type="gramEnd"/>
      <w:r w:rsidRPr="00E05AEA">
        <w:rPr>
          <w:rFonts w:eastAsia="Times New Roman"/>
          <w:szCs w:val="28"/>
          <w:lang w:eastAsia="ru-RU"/>
        </w:rPr>
        <w:t>ос. ун-та, 2001. – 384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 xml:space="preserve">2. Книга под заглавием. </w:t>
      </w:r>
      <w:r w:rsidRPr="00E05AEA">
        <w:rPr>
          <w:rFonts w:eastAsia="Times New Roman"/>
          <w:szCs w:val="28"/>
          <w:lang w:eastAsia="ru-RU"/>
        </w:rPr>
        <w:t>Описание книги дается на заглавие, если книга написана четырьмя и более авторами. На заглавие описываются коллективные монографии, сборники статей и т.п.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Государственная и местная власть: правовые проблемы: Россия-Испания: сб. науч. тр. – Воронеж: Изд-во Воронеж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г</w:t>
      </w:r>
      <w:proofErr w:type="gramEnd"/>
      <w:r w:rsidRPr="00E05AEA">
        <w:rPr>
          <w:rFonts w:eastAsia="Times New Roman"/>
          <w:szCs w:val="28"/>
          <w:lang w:eastAsia="ru-RU"/>
        </w:rPr>
        <w:t>ос. ун-та, 2000. – 312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Культурология: учеб. Пособие для студ. Вузов</w:t>
      </w:r>
      <w:proofErr w:type="gramStart"/>
      <w:r w:rsidRPr="00E05AEA">
        <w:rPr>
          <w:rFonts w:eastAsia="Times New Roman"/>
          <w:szCs w:val="28"/>
          <w:lang w:eastAsia="ru-RU"/>
        </w:rPr>
        <w:t xml:space="preserve"> / П</w:t>
      </w:r>
      <w:proofErr w:type="gramEnd"/>
      <w:r w:rsidRPr="00E05AEA">
        <w:rPr>
          <w:rFonts w:eastAsia="Times New Roman"/>
          <w:szCs w:val="28"/>
          <w:lang w:eastAsia="ru-RU"/>
        </w:rPr>
        <w:t>од ред. А.И. Марковой. – 3-е изд. – М.: ЮНИТИ-ДАНА, 2000. – 315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Муниципальное право: – М.: Новый юрист, 1997. – 367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i/>
          <w:iCs/>
          <w:szCs w:val="28"/>
          <w:lang w:eastAsia="ru-RU"/>
        </w:rPr>
      </w:pPr>
      <w:r w:rsidRPr="00E05AEA">
        <w:rPr>
          <w:rFonts w:eastAsia="Times New Roman"/>
          <w:i/>
          <w:iCs/>
          <w:szCs w:val="28"/>
          <w:lang w:eastAsia="ru-RU"/>
        </w:rPr>
        <w:t>Если книга имеет более четырех авторов, то все они перечисляются за косой чертой</w:t>
      </w:r>
      <w:proofErr w:type="gramStart"/>
      <w:r w:rsidRPr="00E05AEA">
        <w:rPr>
          <w:rFonts w:eastAsia="Times New Roman"/>
          <w:i/>
          <w:iCs/>
          <w:szCs w:val="28"/>
          <w:lang w:eastAsia="ru-RU"/>
        </w:rPr>
        <w:t xml:space="preserve"> (/) </w:t>
      </w:r>
      <w:proofErr w:type="gramEnd"/>
      <w:r w:rsidRPr="00E05AEA">
        <w:rPr>
          <w:rFonts w:eastAsia="Times New Roman"/>
          <w:i/>
          <w:iCs/>
          <w:szCs w:val="28"/>
          <w:lang w:eastAsia="ru-RU"/>
        </w:rPr>
        <w:t>в области ответственности.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Налог на имущество: </w:t>
      </w:r>
      <w:proofErr w:type="spellStart"/>
      <w:r w:rsidRPr="00E05AEA">
        <w:rPr>
          <w:rFonts w:eastAsia="Times New Roman"/>
          <w:szCs w:val="28"/>
          <w:lang w:eastAsia="ru-RU"/>
        </w:rPr>
        <w:t>Коммент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И разъяснения / </w:t>
      </w:r>
      <w:proofErr w:type="spellStart"/>
      <w:r w:rsidRPr="00E05AEA">
        <w:rPr>
          <w:rFonts w:eastAsia="Times New Roman"/>
          <w:szCs w:val="28"/>
          <w:lang w:eastAsia="ru-RU"/>
        </w:rPr>
        <w:t>Берник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В.Р., Баженов О.И., </w:t>
      </w:r>
      <w:proofErr w:type="spellStart"/>
      <w:r w:rsidRPr="00E05AEA">
        <w:rPr>
          <w:rFonts w:eastAsia="Times New Roman"/>
          <w:szCs w:val="28"/>
          <w:lang w:eastAsia="ru-RU"/>
        </w:rPr>
        <w:t>ДемешеваЕ.В</w:t>
      </w:r>
      <w:proofErr w:type="spellEnd"/>
      <w:r w:rsidRPr="00E05AEA">
        <w:rPr>
          <w:rFonts w:eastAsia="Times New Roman"/>
          <w:szCs w:val="28"/>
          <w:lang w:eastAsia="ru-RU"/>
        </w:rPr>
        <w:t>., Федорова О.С. – М.: Аналитика-пресс; Екатеринбург: Центр «Налоги и финансовое право», 1997. – 80с.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i/>
          <w:iCs/>
          <w:szCs w:val="28"/>
          <w:lang w:eastAsia="ru-RU"/>
        </w:rPr>
      </w:pPr>
      <w:r w:rsidRPr="00E05AEA">
        <w:rPr>
          <w:rFonts w:eastAsia="Times New Roman"/>
          <w:i/>
          <w:iCs/>
          <w:szCs w:val="28"/>
          <w:lang w:eastAsia="ru-RU"/>
        </w:rPr>
        <w:t>Если книга имеет более четырех авторов, то после заглавия за косой чертой</w:t>
      </w:r>
      <w:proofErr w:type="gramStart"/>
      <w:r w:rsidRPr="00E05AEA">
        <w:rPr>
          <w:rFonts w:eastAsia="Times New Roman"/>
          <w:i/>
          <w:iCs/>
          <w:szCs w:val="28"/>
          <w:lang w:eastAsia="ru-RU"/>
        </w:rPr>
        <w:t xml:space="preserve"> (/) </w:t>
      </w:r>
      <w:proofErr w:type="gramEnd"/>
      <w:r w:rsidRPr="00E05AEA">
        <w:rPr>
          <w:rFonts w:eastAsia="Times New Roman"/>
          <w:i/>
          <w:iCs/>
          <w:szCs w:val="28"/>
          <w:lang w:eastAsia="ru-RU"/>
        </w:rPr>
        <w:t>в области ответственности перечисляются первые три и добавляются слова и др.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Практикум по уголовному праву: часть общая / К.А. Панько, Н.А. Долгова, А.В. </w:t>
      </w:r>
      <w:proofErr w:type="spellStart"/>
      <w:r w:rsidRPr="00E05AEA">
        <w:rPr>
          <w:rFonts w:eastAsia="Times New Roman"/>
          <w:szCs w:val="28"/>
          <w:lang w:eastAsia="ru-RU"/>
        </w:rPr>
        <w:t>Заварзин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и др. – Воронеж: Изд-во ВГУ, 2001. – 128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3. Статья из журнала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Иванова Е.Ю. На грани элитарной и массовой культур: К осмыслению «игрового пространства» русского авангарда / Е.Ю. Иванова // 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Общественные науки и современность. – 2001. - № 1. – С. 162-174.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E05AEA">
        <w:rPr>
          <w:rFonts w:eastAsia="Times New Roman"/>
          <w:szCs w:val="28"/>
          <w:lang w:eastAsia="ru-RU"/>
        </w:rPr>
        <w:lastRenderedPageBreak/>
        <w:t>Кряжков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В. Административные </w:t>
      </w:r>
      <w:proofErr w:type="gramStart"/>
      <w:r w:rsidRPr="00E05AEA">
        <w:rPr>
          <w:rFonts w:eastAsia="Times New Roman"/>
          <w:szCs w:val="28"/>
          <w:lang w:eastAsia="ru-RU"/>
        </w:rPr>
        <w:t>суды</w:t>
      </w:r>
      <w:proofErr w:type="gramEnd"/>
      <w:r w:rsidRPr="00E05AEA">
        <w:rPr>
          <w:rFonts w:eastAsia="Times New Roman"/>
          <w:szCs w:val="28"/>
          <w:lang w:eastAsia="ru-RU"/>
        </w:rPr>
        <w:t xml:space="preserve">: каким им быть? / В. </w:t>
      </w:r>
      <w:proofErr w:type="spellStart"/>
      <w:r w:rsidRPr="00E05AEA">
        <w:rPr>
          <w:rFonts w:eastAsia="Times New Roman"/>
          <w:szCs w:val="28"/>
          <w:lang w:eastAsia="ru-RU"/>
        </w:rPr>
        <w:t>Кряжков</w:t>
      </w:r>
      <w:proofErr w:type="spellEnd"/>
      <w:r w:rsidRPr="00E05AEA">
        <w:rPr>
          <w:rFonts w:eastAsia="Times New Roman"/>
          <w:szCs w:val="28"/>
          <w:lang w:eastAsia="ru-RU"/>
        </w:rPr>
        <w:t xml:space="preserve">, Ю. </w:t>
      </w:r>
      <w:proofErr w:type="spellStart"/>
      <w:r w:rsidRPr="00E05AEA">
        <w:rPr>
          <w:rFonts w:eastAsia="Times New Roman"/>
          <w:szCs w:val="28"/>
          <w:lang w:eastAsia="ru-RU"/>
        </w:rPr>
        <w:t>Старилов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// Рос. Юстиция. – 2001. - № 1. – С. 18-20.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Шпак В.Ю. Анализ аксиом политики, власти и правосознания: на основе работ И.А. Ильина / В.Ю. Шпак, В.В. Макеев, А</w:t>
      </w:r>
      <w:proofErr w:type="gramStart"/>
      <w:r w:rsidRPr="00E05AEA">
        <w:rPr>
          <w:rFonts w:eastAsia="Times New Roman"/>
          <w:szCs w:val="28"/>
          <w:lang w:eastAsia="ru-RU"/>
        </w:rPr>
        <w:t>,А</w:t>
      </w:r>
      <w:proofErr w:type="gramEnd"/>
      <w:r w:rsidRPr="00E05AEA">
        <w:rPr>
          <w:rFonts w:eastAsia="Times New Roman"/>
          <w:szCs w:val="28"/>
          <w:lang w:eastAsia="ru-RU"/>
        </w:rPr>
        <w:t>. Паршина // Философия права. – 2000.- № 2. – С. 28-32.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4.Статья из газеты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Чирков В. Культура в ожидании холодов / В. Чирков // Молодой коммунар. – 2001. – 14 сент.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5. Статья из продолжающегося издания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E05AEA">
        <w:rPr>
          <w:rFonts w:eastAsia="Times New Roman"/>
          <w:szCs w:val="28"/>
          <w:lang w:eastAsia="ru-RU"/>
        </w:rPr>
        <w:t>Арапова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А.В. Идея Священного брака в русской философии Серебряного века / А.В. Арапов // </w:t>
      </w:r>
      <w:proofErr w:type="spellStart"/>
      <w:r w:rsidRPr="00E05AEA">
        <w:rPr>
          <w:rFonts w:eastAsia="Times New Roman"/>
          <w:szCs w:val="28"/>
          <w:lang w:eastAsia="ru-RU"/>
        </w:rPr>
        <w:t>Вестн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ВГУ. Сер. 1, </w:t>
      </w:r>
      <w:proofErr w:type="spellStart"/>
      <w:r w:rsidRPr="00E05AEA">
        <w:rPr>
          <w:rFonts w:eastAsia="Times New Roman"/>
          <w:szCs w:val="28"/>
          <w:lang w:eastAsia="ru-RU"/>
        </w:rPr>
        <w:t>Гуманит</w:t>
      </w:r>
      <w:proofErr w:type="spellEnd"/>
      <w:r w:rsidRPr="00E05AEA">
        <w:rPr>
          <w:rFonts w:eastAsia="Times New Roman"/>
          <w:szCs w:val="28"/>
          <w:lang w:eastAsia="ru-RU"/>
        </w:rPr>
        <w:t>. науки. – 1998. - № 2. – С.223-130.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E05AEA">
        <w:rPr>
          <w:rFonts w:eastAsia="Times New Roman"/>
          <w:szCs w:val="28"/>
          <w:lang w:eastAsia="ru-RU"/>
        </w:rPr>
        <w:t>Леженин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В.Н. Развитие положений римского частного права в российском гражданском законодательстве / В.Н. </w:t>
      </w:r>
      <w:proofErr w:type="spellStart"/>
      <w:r w:rsidRPr="00E05AEA">
        <w:rPr>
          <w:rFonts w:eastAsia="Times New Roman"/>
          <w:szCs w:val="28"/>
          <w:lang w:eastAsia="ru-RU"/>
        </w:rPr>
        <w:t>Леженин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// </w:t>
      </w:r>
      <w:proofErr w:type="spellStart"/>
      <w:r w:rsidRPr="00E05AEA">
        <w:rPr>
          <w:rFonts w:eastAsia="Times New Roman"/>
          <w:szCs w:val="28"/>
          <w:lang w:eastAsia="ru-RU"/>
        </w:rPr>
        <w:t>Юрид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</w:t>
      </w:r>
      <w:proofErr w:type="spellStart"/>
      <w:r w:rsidRPr="00E05AEA">
        <w:rPr>
          <w:rFonts w:eastAsia="Times New Roman"/>
          <w:szCs w:val="28"/>
          <w:lang w:eastAsia="ru-RU"/>
        </w:rPr>
        <w:t>зап.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/ Воронеж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г</w:t>
      </w:r>
      <w:proofErr w:type="gramEnd"/>
      <w:r w:rsidRPr="00E05AEA">
        <w:rPr>
          <w:rFonts w:eastAsia="Times New Roman"/>
          <w:szCs w:val="28"/>
          <w:lang w:eastAsia="ru-RU"/>
        </w:rPr>
        <w:t xml:space="preserve">ос. ун-т. – 2000. – </w:t>
      </w:r>
      <w:proofErr w:type="spellStart"/>
      <w:r w:rsidRPr="00E05AEA">
        <w:rPr>
          <w:rFonts w:eastAsia="Times New Roman"/>
          <w:szCs w:val="28"/>
          <w:lang w:eastAsia="ru-RU"/>
        </w:rPr>
        <w:t>Вып</w:t>
      </w:r>
      <w:proofErr w:type="spellEnd"/>
      <w:r w:rsidRPr="00E05AEA">
        <w:rPr>
          <w:rFonts w:eastAsia="Times New Roman"/>
          <w:szCs w:val="28"/>
          <w:lang w:eastAsia="ru-RU"/>
        </w:rPr>
        <w:t>. 11. – С. 19-33.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6. Статья из сборника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Астафьев Ю.В. Судебная власть: федеральный и региональный уровни/ Ю.В. Астафьев, В.А. Панюшкин // Государственная и местная власть: правовые проблемы: (Россия – Испания): Сб. науч. тр. – Воронеж, 2000. – С. 75-92.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7. Авторское свидетельство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E05AEA">
        <w:rPr>
          <w:rFonts w:eastAsia="Times New Roman"/>
          <w:szCs w:val="28"/>
          <w:lang w:eastAsia="ru-RU"/>
        </w:rPr>
        <w:t>А.с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1007970 СССР, МКИ </w:t>
      </w:r>
      <w:r w:rsidRPr="00E05AEA">
        <w:rPr>
          <w:rFonts w:eastAsia="Times New Roman"/>
          <w:szCs w:val="28"/>
          <w:lang w:val="en-US" w:eastAsia="ru-RU"/>
        </w:rPr>
        <w:t>BJ</w:t>
      </w:r>
      <w:r w:rsidRPr="00E05AEA">
        <w:rPr>
          <w:rFonts w:eastAsia="Times New Roman"/>
          <w:szCs w:val="28"/>
          <w:lang w:eastAsia="ru-RU"/>
        </w:rPr>
        <w:t xml:space="preserve"> 15/00. Устройство для захвата неориентированных деталей типа валов / В.С. Ваулин, В.Г. </w:t>
      </w:r>
      <w:proofErr w:type="spellStart"/>
      <w:r w:rsidRPr="00E05AEA">
        <w:rPr>
          <w:rFonts w:eastAsia="Times New Roman"/>
          <w:szCs w:val="28"/>
          <w:lang w:eastAsia="ru-RU"/>
        </w:rPr>
        <w:t>Кеиайкин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(СССР). - № 3360585/25-08; </w:t>
      </w:r>
      <w:proofErr w:type="spellStart"/>
      <w:r w:rsidRPr="00E05AEA">
        <w:rPr>
          <w:rFonts w:eastAsia="Times New Roman"/>
          <w:szCs w:val="28"/>
          <w:lang w:eastAsia="ru-RU"/>
        </w:rPr>
        <w:t>заявл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23.11.81; </w:t>
      </w:r>
      <w:proofErr w:type="spellStart"/>
      <w:r w:rsidRPr="00E05AEA">
        <w:rPr>
          <w:rFonts w:eastAsia="Times New Roman"/>
          <w:szCs w:val="28"/>
          <w:lang w:eastAsia="ru-RU"/>
        </w:rPr>
        <w:t>опубл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30.03.83, </w:t>
      </w:r>
      <w:proofErr w:type="spellStart"/>
      <w:r w:rsidRPr="00E05AEA">
        <w:rPr>
          <w:rFonts w:eastAsia="Times New Roman"/>
          <w:szCs w:val="28"/>
          <w:lang w:eastAsia="ru-RU"/>
        </w:rPr>
        <w:t>Бюл</w:t>
      </w:r>
      <w:proofErr w:type="spellEnd"/>
      <w:r w:rsidRPr="00E05AEA">
        <w:rPr>
          <w:rFonts w:eastAsia="Times New Roman"/>
          <w:szCs w:val="28"/>
          <w:lang w:eastAsia="ru-RU"/>
        </w:rPr>
        <w:t>. №12. – 3с.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8. Патенты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Пат. 1695081 СССР, МКИ </w:t>
      </w:r>
      <w:r w:rsidRPr="00E05AEA">
        <w:rPr>
          <w:rFonts w:eastAsia="Times New Roman"/>
          <w:szCs w:val="28"/>
          <w:lang w:val="en-US" w:eastAsia="ru-RU"/>
        </w:rPr>
        <w:t>F</w:t>
      </w:r>
      <w:r w:rsidRPr="00E05AEA">
        <w:rPr>
          <w:rFonts w:eastAsia="Times New Roman"/>
          <w:szCs w:val="28"/>
          <w:lang w:eastAsia="ru-RU"/>
        </w:rPr>
        <w:t xml:space="preserve"> 26</w:t>
      </w:r>
      <w:proofErr w:type="gramStart"/>
      <w:r w:rsidRPr="00E05AEA">
        <w:rPr>
          <w:rFonts w:eastAsia="Times New Roman"/>
          <w:szCs w:val="28"/>
          <w:lang w:eastAsia="ru-RU"/>
        </w:rPr>
        <w:t xml:space="preserve"> В</w:t>
      </w:r>
      <w:proofErr w:type="gramEnd"/>
      <w:r w:rsidRPr="00E05AEA">
        <w:rPr>
          <w:rFonts w:eastAsia="Times New Roman"/>
          <w:szCs w:val="28"/>
          <w:lang w:eastAsia="ru-RU"/>
        </w:rPr>
        <w:t xml:space="preserve"> 3/04. Способ сушки дубовых заготовок / Т.К. Курьянова, А.Д. Платонов, В.В. Воронин, А.О. Сафонов: заявитель и </w:t>
      </w:r>
      <w:proofErr w:type="spellStart"/>
      <w:r w:rsidRPr="00E05AEA">
        <w:rPr>
          <w:rFonts w:eastAsia="Times New Roman"/>
          <w:szCs w:val="28"/>
          <w:lang w:eastAsia="ru-RU"/>
        </w:rPr>
        <w:t>потентообладатель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ВГЛТА. - №95112874/06; </w:t>
      </w:r>
      <w:proofErr w:type="spellStart"/>
      <w:r w:rsidRPr="00E05AEA">
        <w:rPr>
          <w:rFonts w:eastAsia="Times New Roman"/>
          <w:szCs w:val="28"/>
          <w:lang w:eastAsia="ru-RU"/>
        </w:rPr>
        <w:t>заявл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12.07.95; </w:t>
      </w:r>
      <w:proofErr w:type="spellStart"/>
      <w:r w:rsidRPr="00E05AEA">
        <w:rPr>
          <w:rFonts w:eastAsia="Times New Roman"/>
          <w:szCs w:val="28"/>
          <w:lang w:eastAsia="ru-RU"/>
        </w:rPr>
        <w:t>опубл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20.11.97, </w:t>
      </w:r>
      <w:proofErr w:type="spellStart"/>
      <w:r w:rsidRPr="00E05AEA">
        <w:rPr>
          <w:rFonts w:eastAsia="Times New Roman"/>
          <w:szCs w:val="28"/>
          <w:lang w:eastAsia="ru-RU"/>
        </w:rPr>
        <w:t>Бюл</w:t>
      </w:r>
      <w:proofErr w:type="spellEnd"/>
      <w:r w:rsidRPr="00E05AEA">
        <w:rPr>
          <w:rFonts w:eastAsia="Times New Roman"/>
          <w:szCs w:val="28"/>
          <w:lang w:eastAsia="ru-RU"/>
        </w:rPr>
        <w:t>. №32. – 5с.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9. Диссертации и авторефераты диссертации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Греков М.Л. Сложные экономические системы: состояние, перспективы: </w:t>
      </w:r>
      <w:proofErr w:type="spellStart"/>
      <w:r w:rsidRPr="00E05AEA">
        <w:rPr>
          <w:rFonts w:eastAsia="Times New Roman"/>
          <w:szCs w:val="28"/>
          <w:lang w:eastAsia="ru-RU"/>
        </w:rPr>
        <w:t>автореф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</w:t>
      </w:r>
      <w:proofErr w:type="spellStart"/>
      <w:r w:rsidRPr="00E05AEA">
        <w:rPr>
          <w:rFonts w:eastAsia="Times New Roman"/>
          <w:szCs w:val="28"/>
          <w:lang w:eastAsia="ru-RU"/>
        </w:rPr>
        <w:t>дис</w:t>
      </w:r>
      <w:proofErr w:type="spellEnd"/>
      <w:r w:rsidRPr="00E05AEA">
        <w:rPr>
          <w:rFonts w:eastAsia="Times New Roman"/>
          <w:szCs w:val="28"/>
          <w:lang w:eastAsia="ru-RU"/>
        </w:rPr>
        <w:t>. … канд. эконом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н</w:t>
      </w:r>
      <w:proofErr w:type="gramEnd"/>
      <w:r w:rsidRPr="00E05AEA">
        <w:rPr>
          <w:rFonts w:eastAsia="Times New Roman"/>
          <w:szCs w:val="28"/>
          <w:lang w:eastAsia="ru-RU"/>
        </w:rPr>
        <w:t>аук: 08.00.05 / М.Л. Греков. – Краснодар, 2000. – 25 с.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proofErr w:type="spellStart"/>
      <w:r w:rsidRPr="00E05AEA">
        <w:rPr>
          <w:rFonts w:eastAsia="Times New Roman"/>
          <w:szCs w:val="28"/>
          <w:lang w:eastAsia="ru-RU"/>
        </w:rPr>
        <w:t>Михин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В.И. Рост и агромелиоративная эффективность полезащитных насаждений Белгородской области: </w:t>
      </w:r>
      <w:proofErr w:type="spellStart"/>
      <w:r w:rsidRPr="00E05AEA">
        <w:rPr>
          <w:rFonts w:eastAsia="Times New Roman"/>
          <w:szCs w:val="28"/>
          <w:lang w:eastAsia="ru-RU"/>
        </w:rPr>
        <w:t>дис</w:t>
      </w:r>
      <w:proofErr w:type="spellEnd"/>
      <w:r w:rsidRPr="00E05AEA">
        <w:rPr>
          <w:rFonts w:eastAsia="Times New Roman"/>
          <w:szCs w:val="28"/>
          <w:lang w:eastAsia="ru-RU"/>
        </w:rPr>
        <w:t>. … канд. эконом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н</w:t>
      </w:r>
      <w:proofErr w:type="gramEnd"/>
      <w:r w:rsidRPr="00E05AEA">
        <w:rPr>
          <w:rFonts w:eastAsia="Times New Roman"/>
          <w:szCs w:val="28"/>
          <w:lang w:eastAsia="ru-RU"/>
        </w:rPr>
        <w:t xml:space="preserve">аук 08.00.05: защищена 28.10.94: утв. 23.02.95 / </w:t>
      </w:r>
      <w:proofErr w:type="spellStart"/>
      <w:r w:rsidRPr="00E05AEA">
        <w:rPr>
          <w:rFonts w:eastAsia="Times New Roman"/>
          <w:szCs w:val="28"/>
          <w:lang w:eastAsia="ru-RU"/>
        </w:rPr>
        <w:t>Михин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Вячеслав Иванович. - Воронеж, 1994. – 278 с. – </w:t>
      </w:r>
      <w:proofErr w:type="spellStart"/>
      <w:r w:rsidRPr="00E05AEA">
        <w:rPr>
          <w:rFonts w:eastAsia="Times New Roman"/>
          <w:szCs w:val="28"/>
          <w:lang w:eastAsia="ru-RU"/>
        </w:rPr>
        <w:t>Билиогр</w:t>
      </w:r>
      <w:proofErr w:type="spellEnd"/>
      <w:r w:rsidRPr="00E05AEA">
        <w:rPr>
          <w:rFonts w:eastAsia="Times New Roman"/>
          <w:szCs w:val="28"/>
          <w:lang w:eastAsia="ru-RU"/>
        </w:rPr>
        <w:t>.: С. 206-270.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10. Нормативные акты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lastRenderedPageBreak/>
        <w:t xml:space="preserve">О государственной судебно-экспертной деятельности в Российской Федерации: </w:t>
      </w:r>
      <w:proofErr w:type="spellStart"/>
      <w:r w:rsidRPr="00E05AEA">
        <w:rPr>
          <w:rFonts w:eastAsia="Times New Roman"/>
          <w:szCs w:val="28"/>
          <w:lang w:eastAsia="ru-RU"/>
        </w:rPr>
        <w:t>Федер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Закон от 31 мая 2001 г. № 73 – Ф3 // Ведомости </w:t>
      </w:r>
      <w:proofErr w:type="spellStart"/>
      <w:r w:rsidRPr="00E05AEA">
        <w:rPr>
          <w:rFonts w:eastAsia="Times New Roman"/>
          <w:szCs w:val="28"/>
          <w:lang w:eastAsia="ru-RU"/>
        </w:rPr>
        <w:t>Федер</w:t>
      </w:r>
      <w:proofErr w:type="spellEnd"/>
      <w:r w:rsidRPr="00E05AEA">
        <w:rPr>
          <w:rFonts w:eastAsia="Times New Roman"/>
          <w:szCs w:val="28"/>
          <w:lang w:eastAsia="ru-RU"/>
        </w:rPr>
        <w:t>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Сбор. Рос. Федерации. – 2001. - № 17. – Ст. 940. – С. 11-28.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О борьбе с международным терроризмом: Постановление Гос. Думы </w:t>
      </w:r>
      <w:proofErr w:type="spellStart"/>
      <w:r w:rsidRPr="00E05AEA">
        <w:rPr>
          <w:rFonts w:eastAsia="Times New Roman"/>
          <w:szCs w:val="28"/>
          <w:lang w:eastAsia="ru-RU"/>
        </w:rPr>
        <w:t>Федер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Сбор. РФ, 20 сент. 2001 г. № 1865. – </w:t>
      </w:r>
      <w:r w:rsidRPr="00E05AEA">
        <w:rPr>
          <w:rFonts w:eastAsia="Times New Roman"/>
          <w:szCs w:val="28"/>
          <w:lang w:val="en-US" w:eastAsia="ru-RU"/>
        </w:rPr>
        <w:t>III</w:t>
      </w:r>
      <w:r w:rsidRPr="00E05AEA">
        <w:rPr>
          <w:rFonts w:eastAsia="Times New Roman"/>
          <w:szCs w:val="28"/>
          <w:lang w:eastAsia="ru-RU"/>
        </w:rPr>
        <w:t xml:space="preserve"> ГФ // Собр. Законодательства Рос. Федерации. – 2001. - № 40. – Ст. 3810. – С. 8541-8543.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u w:val="single"/>
          <w:lang w:eastAsia="ru-RU"/>
        </w:rPr>
      </w:pPr>
      <w:r w:rsidRPr="00E05AEA">
        <w:rPr>
          <w:rFonts w:eastAsia="Times New Roman"/>
          <w:szCs w:val="28"/>
          <w:u w:val="single"/>
          <w:lang w:eastAsia="ru-RU"/>
        </w:rPr>
        <w:t>11. Электронные ресурсы. Интернет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>Бычкова Л.С. Конструктивизм [Электронный ресурс]: Режим доступа: (</w:t>
      </w:r>
      <w:r w:rsidRPr="00E05AEA">
        <w:rPr>
          <w:rFonts w:eastAsia="Times New Roman"/>
          <w:szCs w:val="28"/>
          <w:lang w:val="en-US" w:eastAsia="ru-RU"/>
        </w:rPr>
        <w:t>http</w:t>
      </w:r>
      <w:r w:rsidRPr="00E05AEA">
        <w:rPr>
          <w:rFonts w:eastAsia="Times New Roman"/>
          <w:szCs w:val="28"/>
          <w:lang w:eastAsia="ru-RU"/>
        </w:rPr>
        <w:t>//</w:t>
      </w:r>
      <w:r w:rsidRPr="00E05AEA">
        <w:rPr>
          <w:rFonts w:eastAsia="Times New Roman"/>
          <w:szCs w:val="28"/>
          <w:lang w:val="en-US" w:eastAsia="ru-RU"/>
        </w:rPr>
        <w:t>www</w:t>
      </w:r>
      <w:r w:rsidRPr="00E05AEA">
        <w:rPr>
          <w:rFonts w:eastAsia="Times New Roman"/>
          <w:szCs w:val="28"/>
          <w:lang w:eastAsia="ru-RU"/>
        </w:rPr>
        <w:t>.</w:t>
      </w:r>
      <w:r w:rsidRPr="00E05AEA">
        <w:rPr>
          <w:rFonts w:eastAsia="Times New Roman"/>
          <w:szCs w:val="28"/>
          <w:lang w:val="en-US" w:eastAsia="ru-RU"/>
        </w:rPr>
        <w:t>philosophy</w:t>
      </w:r>
      <w:r w:rsidRPr="00E05AEA">
        <w:rPr>
          <w:rFonts w:eastAsia="Times New Roman"/>
          <w:szCs w:val="28"/>
          <w:lang w:eastAsia="ru-RU"/>
        </w:rPr>
        <w:t>.</w:t>
      </w:r>
      <w:proofErr w:type="spellStart"/>
      <w:r w:rsidRPr="00E05AEA">
        <w:rPr>
          <w:rFonts w:eastAsia="Times New Roman"/>
          <w:szCs w:val="28"/>
          <w:lang w:val="en-US" w:eastAsia="ru-RU"/>
        </w:rPr>
        <w:t>ru</w:t>
      </w:r>
      <w:proofErr w:type="spellEnd"/>
      <w:r w:rsidRPr="00E05AEA">
        <w:rPr>
          <w:rFonts w:eastAsia="Times New Roman"/>
          <w:szCs w:val="28"/>
          <w:lang w:eastAsia="ru-RU"/>
        </w:rPr>
        <w:t>/</w:t>
      </w:r>
      <w:proofErr w:type="spellStart"/>
      <w:r w:rsidRPr="00E05AEA">
        <w:rPr>
          <w:rFonts w:eastAsia="Times New Roman"/>
          <w:szCs w:val="28"/>
          <w:lang w:val="en-US" w:eastAsia="ru-RU"/>
        </w:rPr>
        <w:t>edu</w:t>
      </w:r>
      <w:proofErr w:type="spellEnd"/>
      <w:r w:rsidRPr="00E05AEA">
        <w:rPr>
          <w:rFonts w:eastAsia="Times New Roman"/>
          <w:szCs w:val="28"/>
          <w:lang w:eastAsia="ru-RU"/>
        </w:rPr>
        <w:t>/</w:t>
      </w:r>
      <w:r w:rsidRPr="00E05AEA">
        <w:rPr>
          <w:rFonts w:eastAsia="Times New Roman"/>
          <w:szCs w:val="28"/>
          <w:lang w:val="en-US" w:eastAsia="ru-RU"/>
        </w:rPr>
        <w:t>ref</w:t>
      </w:r>
      <w:r w:rsidRPr="00E05AEA">
        <w:rPr>
          <w:rFonts w:eastAsia="Times New Roman"/>
          <w:szCs w:val="28"/>
          <w:lang w:eastAsia="ru-RU"/>
        </w:rPr>
        <w:t>/</w:t>
      </w:r>
      <w:proofErr w:type="spellStart"/>
      <w:r w:rsidRPr="00E05AEA">
        <w:rPr>
          <w:rFonts w:eastAsia="Times New Roman"/>
          <w:szCs w:val="28"/>
          <w:lang w:val="en-US" w:eastAsia="ru-RU"/>
        </w:rPr>
        <w:t>enc</w:t>
      </w:r>
      <w:proofErr w:type="spellEnd"/>
      <w:r w:rsidRPr="00E05AEA">
        <w:rPr>
          <w:rFonts w:eastAsia="Times New Roman"/>
          <w:szCs w:val="28"/>
          <w:lang w:eastAsia="ru-RU"/>
        </w:rPr>
        <w:t>/</w:t>
      </w:r>
      <w:r w:rsidRPr="00E05AEA">
        <w:rPr>
          <w:rFonts w:eastAsia="Times New Roman"/>
          <w:szCs w:val="28"/>
          <w:lang w:val="en-US" w:eastAsia="ru-RU"/>
        </w:rPr>
        <w:t>k</w:t>
      </w:r>
      <w:r w:rsidRPr="00E05AEA">
        <w:rPr>
          <w:rFonts w:eastAsia="Times New Roman"/>
          <w:szCs w:val="28"/>
          <w:lang w:eastAsia="ru-RU"/>
        </w:rPr>
        <w:t>.</w:t>
      </w:r>
      <w:proofErr w:type="spellStart"/>
      <w:r w:rsidRPr="00E05AEA">
        <w:rPr>
          <w:rFonts w:eastAsia="Times New Roman"/>
          <w:szCs w:val="28"/>
          <w:lang w:val="en-US" w:eastAsia="ru-RU"/>
        </w:rPr>
        <w:t>htm</w:t>
      </w:r>
      <w:proofErr w:type="spellEnd"/>
      <w:r w:rsidRPr="00E05AEA">
        <w:rPr>
          <w:rFonts w:eastAsia="Times New Roman"/>
          <w:szCs w:val="28"/>
          <w:lang w:eastAsia="ru-RU"/>
        </w:rPr>
        <w:t xml:space="preserve"> 1).</w:t>
      </w:r>
    </w:p>
    <w:p w:rsidR="00E05AEA" w:rsidRPr="00E05AEA" w:rsidRDefault="00E05AEA" w:rsidP="00AE06D3">
      <w:pPr>
        <w:spacing w:after="0"/>
        <w:ind w:right="3" w:firstLine="709"/>
        <w:jc w:val="both"/>
        <w:rPr>
          <w:rFonts w:eastAsia="Times New Roman"/>
          <w:szCs w:val="28"/>
          <w:lang w:eastAsia="ru-RU"/>
        </w:rPr>
      </w:pPr>
      <w:r w:rsidRPr="00E05AEA">
        <w:rPr>
          <w:rFonts w:eastAsia="Times New Roman"/>
          <w:szCs w:val="28"/>
          <w:lang w:eastAsia="ru-RU"/>
        </w:rPr>
        <w:t xml:space="preserve">Психология смысла: природа, строение и динамика Леонтьева Д.А. [Электронный ресурс]/ Центр </w:t>
      </w:r>
      <w:proofErr w:type="spellStart"/>
      <w:r w:rsidRPr="00E05AEA">
        <w:rPr>
          <w:rFonts w:eastAsia="Times New Roman"/>
          <w:szCs w:val="28"/>
          <w:lang w:eastAsia="ru-RU"/>
        </w:rPr>
        <w:t>информ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 технологий РГБ; ред. Т.В. Власенко; </w:t>
      </w:r>
      <w:r w:rsidRPr="00E05AEA">
        <w:rPr>
          <w:rFonts w:eastAsia="Times New Roman"/>
          <w:szCs w:val="28"/>
          <w:lang w:val="en-US" w:eastAsia="ru-RU"/>
        </w:rPr>
        <w:t>Web</w:t>
      </w:r>
      <w:r w:rsidRPr="00E05AEA">
        <w:rPr>
          <w:rFonts w:eastAsia="Times New Roman"/>
          <w:szCs w:val="28"/>
          <w:lang w:eastAsia="ru-RU"/>
        </w:rPr>
        <w:t>–мастер Н.В. Козлова.- Электрон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д</w:t>
      </w:r>
      <w:proofErr w:type="gramEnd"/>
      <w:r w:rsidRPr="00E05AEA">
        <w:rPr>
          <w:rFonts w:eastAsia="Times New Roman"/>
          <w:szCs w:val="28"/>
          <w:lang w:eastAsia="ru-RU"/>
        </w:rPr>
        <w:t>ан. – М.: Рос</w:t>
      </w:r>
      <w:proofErr w:type="gramStart"/>
      <w:r w:rsidRPr="00E05AEA">
        <w:rPr>
          <w:rFonts w:eastAsia="Times New Roman"/>
          <w:szCs w:val="28"/>
          <w:lang w:eastAsia="ru-RU"/>
        </w:rPr>
        <w:t>.</w:t>
      </w:r>
      <w:proofErr w:type="gramEnd"/>
      <w:r w:rsidRPr="00E05AEA">
        <w:rPr>
          <w:rFonts w:eastAsia="Times New Roman"/>
          <w:szCs w:val="28"/>
          <w:lang w:eastAsia="ru-RU"/>
        </w:rPr>
        <w:t xml:space="preserve"> </w:t>
      </w:r>
      <w:proofErr w:type="gramStart"/>
      <w:r w:rsidRPr="00E05AEA">
        <w:rPr>
          <w:rFonts w:eastAsia="Times New Roman"/>
          <w:szCs w:val="28"/>
          <w:lang w:eastAsia="ru-RU"/>
        </w:rPr>
        <w:t>г</w:t>
      </w:r>
      <w:proofErr w:type="gramEnd"/>
      <w:r w:rsidRPr="00E05AEA">
        <w:rPr>
          <w:rFonts w:eastAsia="Times New Roman"/>
          <w:szCs w:val="28"/>
          <w:lang w:eastAsia="ru-RU"/>
        </w:rPr>
        <w:t xml:space="preserve">ос. б-ка, 1997. – Режим доступа: </w:t>
      </w:r>
      <w:r w:rsidRPr="00E05AEA">
        <w:rPr>
          <w:rFonts w:eastAsia="Times New Roman"/>
          <w:szCs w:val="28"/>
          <w:lang w:val="en-US" w:eastAsia="ru-RU"/>
        </w:rPr>
        <w:t>http</w:t>
      </w:r>
      <w:r w:rsidRPr="00E05AEA">
        <w:rPr>
          <w:rFonts w:eastAsia="Times New Roman"/>
          <w:szCs w:val="28"/>
          <w:lang w:eastAsia="ru-RU"/>
        </w:rPr>
        <w:t>//</w:t>
      </w:r>
      <w:r w:rsidRPr="00E05AEA">
        <w:rPr>
          <w:rFonts w:eastAsia="Times New Roman"/>
          <w:szCs w:val="28"/>
          <w:lang w:val="en-US" w:eastAsia="ru-RU"/>
        </w:rPr>
        <w:t>www</w:t>
      </w:r>
      <w:r w:rsidRPr="00E05AEA">
        <w:rPr>
          <w:rFonts w:eastAsia="Times New Roman"/>
          <w:szCs w:val="28"/>
          <w:lang w:eastAsia="ru-RU"/>
        </w:rPr>
        <w:t>.</w:t>
      </w:r>
      <w:proofErr w:type="spellStart"/>
      <w:r w:rsidRPr="00E05AEA">
        <w:rPr>
          <w:rFonts w:eastAsia="Times New Roman"/>
          <w:szCs w:val="28"/>
          <w:lang w:val="en-US" w:eastAsia="ru-RU"/>
        </w:rPr>
        <w:t>smysl</w:t>
      </w:r>
      <w:proofErr w:type="spellEnd"/>
      <w:r w:rsidRPr="00E05AEA">
        <w:rPr>
          <w:rFonts w:eastAsia="Times New Roman"/>
          <w:szCs w:val="28"/>
          <w:lang w:eastAsia="ru-RU"/>
        </w:rPr>
        <w:t>.</w:t>
      </w:r>
      <w:proofErr w:type="spellStart"/>
      <w:r w:rsidRPr="00E05AEA">
        <w:rPr>
          <w:rFonts w:eastAsia="Times New Roman"/>
          <w:szCs w:val="28"/>
          <w:lang w:val="en-US" w:eastAsia="ru-RU"/>
        </w:rPr>
        <w:t>ru</w:t>
      </w:r>
      <w:proofErr w:type="spellEnd"/>
      <w:r w:rsidRPr="00E05AEA">
        <w:rPr>
          <w:rFonts w:eastAsia="Times New Roman"/>
          <w:szCs w:val="28"/>
          <w:lang w:eastAsia="ru-RU"/>
        </w:rPr>
        <w:t>/</w:t>
      </w:r>
      <w:proofErr w:type="spellStart"/>
      <w:r w:rsidRPr="00E05AEA">
        <w:rPr>
          <w:rFonts w:eastAsia="Times New Roman"/>
          <w:szCs w:val="28"/>
          <w:lang w:val="en-US" w:eastAsia="ru-RU"/>
        </w:rPr>
        <w:t>annot</w:t>
      </w:r>
      <w:proofErr w:type="spellEnd"/>
      <w:r w:rsidRPr="00E05AEA">
        <w:rPr>
          <w:rFonts w:eastAsia="Times New Roman"/>
          <w:szCs w:val="28"/>
          <w:lang w:eastAsia="ru-RU"/>
        </w:rPr>
        <w:t>.</w:t>
      </w:r>
      <w:proofErr w:type="spellStart"/>
      <w:r w:rsidRPr="00E05AEA">
        <w:rPr>
          <w:rFonts w:eastAsia="Times New Roman"/>
          <w:szCs w:val="28"/>
          <w:lang w:val="en-US" w:eastAsia="ru-RU"/>
        </w:rPr>
        <w:t>php</w:t>
      </w:r>
      <w:proofErr w:type="spellEnd"/>
      <w:r w:rsidRPr="00E05AEA">
        <w:rPr>
          <w:rFonts w:eastAsia="Times New Roman"/>
          <w:szCs w:val="28"/>
          <w:lang w:eastAsia="ru-RU"/>
        </w:rPr>
        <w:t xml:space="preserve">., свободный. – </w:t>
      </w:r>
      <w:proofErr w:type="spellStart"/>
      <w:r w:rsidRPr="00E05AEA">
        <w:rPr>
          <w:rFonts w:eastAsia="Times New Roman"/>
          <w:szCs w:val="28"/>
          <w:lang w:eastAsia="ru-RU"/>
        </w:rPr>
        <w:t>Загл</w:t>
      </w:r>
      <w:proofErr w:type="spellEnd"/>
      <w:r w:rsidRPr="00E05AEA">
        <w:rPr>
          <w:rFonts w:eastAsia="Times New Roman"/>
          <w:szCs w:val="28"/>
          <w:lang w:eastAsia="ru-RU"/>
        </w:rPr>
        <w:t>. с экрана</w:t>
      </w:r>
    </w:p>
    <w:p w:rsidR="00E05AEA" w:rsidRPr="00E05AEA" w:rsidRDefault="00E05AEA" w:rsidP="00AE06D3">
      <w:pPr>
        <w:spacing w:after="0"/>
        <w:jc w:val="both"/>
        <w:rPr>
          <w:rFonts w:eastAsia="Times New Roman"/>
          <w:szCs w:val="28"/>
          <w:lang w:eastAsia="ru-RU"/>
        </w:rPr>
      </w:pPr>
    </w:p>
    <w:p w:rsidR="00E05AEA" w:rsidRDefault="00E05AEA" w:rsidP="00AE06D3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5</w:t>
      </w:r>
      <w:r w:rsidRPr="0078678B">
        <w:rPr>
          <w:b/>
          <w:bCs/>
          <w:szCs w:val="28"/>
        </w:rPr>
        <w:t xml:space="preserve">. </w:t>
      </w:r>
      <w:r>
        <w:rPr>
          <w:b/>
          <w:bCs/>
          <w:szCs w:val="28"/>
        </w:rPr>
        <w:t>Содержание выпускных квалификационных работ</w:t>
      </w:r>
    </w:p>
    <w:p w:rsidR="00DF68D2" w:rsidRDefault="00DF68D2" w:rsidP="00AE06D3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</w:p>
    <w:p w:rsidR="00E05AEA" w:rsidRPr="0078678B" w:rsidRDefault="00E05AEA" w:rsidP="00AE06D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6806AB">
        <w:rPr>
          <w:szCs w:val="28"/>
        </w:rPr>
        <w:t xml:space="preserve">Каждая выпускная </w:t>
      </w:r>
      <w:r>
        <w:rPr>
          <w:szCs w:val="28"/>
        </w:rPr>
        <w:t xml:space="preserve">квалификационная </w:t>
      </w:r>
      <w:r w:rsidRPr="006806AB">
        <w:rPr>
          <w:szCs w:val="28"/>
        </w:rPr>
        <w:t>работа должна содержать следующие необходимые элементы</w:t>
      </w:r>
      <w:r w:rsidRPr="0078678B">
        <w:rPr>
          <w:szCs w:val="28"/>
        </w:rPr>
        <w:t>: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Титульный</w:t>
      </w:r>
      <w:r>
        <w:rPr>
          <w:spacing w:val="-5"/>
        </w:rPr>
        <w:t xml:space="preserve"> </w:t>
      </w:r>
      <w:r>
        <w:t>лист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Заявление об утверждении темы дипломной</w:t>
      </w:r>
      <w:r>
        <w:rPr>
          <w:spacing w:val="-20"/>
        </w:rPr>
        <w:t xml:space="preserve"> </w:t>
      </w:r>
      <w:r>
        <w:t>работы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right="110" w:firstLine="709"/>
        <w:contextualSpacing w:val="0"/>
        <w:jc w:val="both"/>
        <w:rPr>
          <w:szCs w:val="28"/>
        </w:rPr>
      </w:pPr>
      <w:r>
        <w:t>Заявку предприятия на выполнение дипломной работы по данной теме (если такая заявка</w:t>
      </w:r>
      <w:r>
        <w:rPr>
          <w:spacing w:val="1"/>
        </w:rPr>
        <w:t xml:space="preserve"> </w:t>
      </w:r>
      <w:r>
        <w:t>имеется)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Дипломное задание по подготовке</w:t>
      </w:r>
      <w:r>
        <w:rPr>
          <w:spacing w:val="-22"/>
        </w:rPr>
        <w:t xml:space="preserve"> </w:t>
      </w:r>
      <w:r>
        <w:t>работы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Отзыв руководителя дипломной</w:t>
      </w:r>
      <w:r>
        <w:rPr>
          <w:spacing w:val="-15"/>
        </w:rPr>
        <w:t xml:space="preserve"> </w:t>
      </w:r>
      <w:r>
        <w:t>работы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Внешняя</w:t>
      </w:r>
      <w:r>
        <w:rPr>
          <w:spacing w:val="-6"/>
        </w:rPr>
        <w:t xml:space="preserve"> </w:t>
      </w:r>
      <w:r>
        <w:t>рецензия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right="108" w:firstLine="709"/>
        <w:contextualSpacing w:val="0"/>
        <w:rPr>
          <w:szCs w:val="28"/>
        </w:rPr>
      </w:pPr>
      <w:r>
        <w:t>Акт (справку) о внедрении либо использовании результатов дипломной работы (если такой документ</w:t>
      </w:r>
      <w:r>
        <w:rPr>
          <w:spacing w:val="-12"/>
        </w:rPr>
        <w:t xml:space="preserve"> </w:t>
      </w:r>
      <w:r>
        <w:t>имеется)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Реферат</w:t>
      </w:r>
    </w:p>
    <w:p w:rsidR="00E05AEA" w:rsidRDefault="00E05AEA" w:rsidP="006A04E9">
      <w:pPr>
        <w:pStyle w:val="a3"/>
        <w:widowControl w:val="0"/>
        <w:numPr>
          <w:ilvl w:val="0"/>
          <w:numId w:val="3"/>
        </w:numPr>
        <w:tabs>
          <w:tab w:val="left" w:pos="993"/>
        </w:tabs>
        <w:spacing w:after="0"/>
        <w:ind w:left="0" w:firstLine="709"/>
        <w:contextualSpacing w:val="0"/>
        <w:rPr>
          <w:szCs w:val="28"/>
        </w:rPr>
      </w:pPr>
      <w:r>
        <w:t>Оглавление</w:t>
      </w:r>
    </w:p>
    <w:p w:rsidR="00E05AEA" w:rsidRPr="00D36905" w:rsidRDefault="00E05AEA" w:rsidP="00DF68D2">
      <w:pPr>
        <w:pStyle w:val="ad"/>
        <w:tabs>
          <w:tab w:val="left" w:pos="993"/>
        </w:tabs>
        <w:spacing w:before="0" w:line="276" w:lineRule="auto"/>
        <w:ind w:left="0" w:firstLine="709"/>
        <w:jc w:val="both"/>
        <w:rPr>
          <w:lang w:val="ru-RU"/>
        </w:rPr>
      </w:pPr>
      <w:r w:rsidRPr="00D36905">
        <w:rPr>
          <w:lang w:val="ru-RU"/>
        </w:rPr>
        <w:t>10.Перечень сокращений, символов и специальных терминов (если такой перечень по содержанию дипломной работы</w:t>
      </w:r>
      <w:r w:rsidRPr="00D36905">
        <w:rPr>
          <w:spacing w:val="-26"/>
          <w:lang w:val="ru-RU"/>
        </w:rPr>
        <w:t xml:space="preserve"> </w:t>
      </w:r>
      <w:r w:rsidRPr="00D36905">
        <w:rPr>
          <w:lang w:val="ru-RU"/>
        </w:rPr>
        <w:t>необходим)</w:t>
      </w:r>
    </w:p>
    <w:p w:rsidR="00E05AEA" w:rsidRPr="00D36905" w:rsidRDefault="00E05AEA" w:rsidP="00DF68D2">
      <w:pPr>
        <w:pStyle w:val="ad"/>
        <w:tabs>
          <w:tab w:val="left" w:pos="993"/>
          <w:tab w:val="left" w:pos="9356"/>
        </w:tabs>
        <w:spacing w:before="0" w:line="276" w:lineRule="auto"/>
        <w:ind w:left="0" w:right="3" w:firstLine="709"/>
        <w:jc w:val="both"/>
        <w:rPr>
          <w:lang w:val="ru-RU"/>
        </w:rPr>
      </w:pPr>
      <w:proofErr w:type="gramStart"/>
      <w:r w:rsidRPr="00D36905">
        <w:rPr>
          <w:lang w:val="ru-RU"/>
        </w:rPr>
        <w:t>11.Основная часть работы, включающую: введение</w:t>
      </w:r>
      <w:r w:rsidR="00DF68D2">
        <w:rPr>
          <w:lang w:val="ru-RU"/>
        </w:rPr>
        <w:t xml:space="preserve"> </w:t>
      </w:r>
      <w:r w:rsidRPr="00D36905">
        <w:rPr>
          <w:lang w:val="ru-RU"/>
        </w:rPr>
        <w:t>разделы основного текста с разбивкой на подразделы; заключение</w:t>
      </w:r>
      <w:proofErr w:type="gramEnd"/>
    </w:p>
    <w:p w:rsidR="00DF68D2" w:rsidRDefault="00DF68D2" w:rsidP="00DF68D2">
      <w:pPr>
        <w:pStyle w:val="ad"/>
        <w:tabs>
          <w:tab w:val="left" w:pos="993"/>
        </w:tabs>
        <w:spacing w:before="0" w:line="276" w:lineRule="auto"/>
        <w:ind w:left="0" w:right="3" w:firstLine="709"/>
        <w:rPr>
          <w:lang w:val="ru-RU"/>
        </w:rPr>
      </w:pPr>
      <w:r>
        <w:rPr>
          <w:lang w:val="ru-RU"/>
        </w:rPr>
        <w:t xml:space="preserve">12.Список информационных </w:t>
      </w:r>
      <w:r w:rsidR="00E05AEA" w:rsidRPr="00D36905">
        <w:rPr>
          <w:lang w:val="ru-RU"/>
        </w:rPr>
        <w:t xml:space="preserve">источников </w:t>
      </w:r>
    </w:p>
    <w:p w:rsidR="00E05AEA" w:rsidRPr="00D36905" w:rsidRDefault="00E05AEA" w:rsidP="00DF68D2">
      <w:pPr>
        <w:pStyle w:val="ad"/>
        <w:tabs>
          <w:tab w:val="left" w:pos="993"/>
        </w:tabs>
        <w:spacing w:before="0" w:line="276" w:lineRule="auto"/>
        <w:ind w:left="0" w:right="3" w:firstLine="709"/>
        <w:rPr>
          <w:lang w:val="ru-RU"/>
        </w:rPr>
      </w:pPr>
      <w:r w:rsidRPr="00D36905">
        <w:rPr>
          <w:lang w:val="ru-RU"/>
        </w:rPr>
        <w:t>13.Приложения (при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необходимости).</w:t>
      </w:r>
    </w:p>
    <w:p w:rsidR="00E05AEA" w:rsidRDefault="00E05AEA" w:rsidP="00DF68D2">
      <w:pPr>
        <w:pStyle w:val="ad"/>
        <w:spacing w:before="0" w:line="276" w:lineRule="auto"/>
        <w:ind w:left="0" w:right="3" w:firstLine="708"/>
        <w:jc w:val="both"/>
        <w:rPr>
          <w:lang w:val="ru-RU"/>
        </w:rPr>
      </w:pPr>
      <w:r w:rsidRPr="00D36905">
        <w:rPr>
          <w:b/>
          <w:lang w:val="ru-RU"/>
        </w:rPr>
        <w:t xml:space="preserve">Оглавление (содержание). </w:t>
      </w:r>
      <w:r w:rsidRPr="00D36905">
        <w:rPr>
          <w:lang w:val="ru-RU"/>
        </w:rPr>
        <w:t xml:space="preserve">В оглавлении указывают введение, главы, параграфы, заключение (выводы), список литературы и приложения с указанием страниц. Заголовки оглавления должны точно повторять заголовки в тексте работы. Если глава разбита на параграфы, их не может быть меньше </w:t>
      </w:r>
      <w:r w:rsidRPr="00D36905">
        <w:rPr>
          <w:lang w:val="ru-RU"/>
        </w:rPr>
        <w:lastRenderedPageBreak/>
        <w:t xml:space="preserve">двух. Рубрикация работы в оглавлении </w:t>
      </w:r>
      <w:proofErr w:type="gramStart"/>
      <w:r w:rsidRPr="00D36905">
        <w:rPr>
          <w:lang w:val="ru-RU"/>
        </w:rPr>
        <w:t>более дробно</w:t>
      </w:r>
      <w:proofErr w:type="gramEnd"/>
      <w:r w:rsidRPr="00D36905">
        <w:rPr>
          <w:lang w:val="ru-RU"/>
        </w:rPr>
        <w:t>, че</w:t>
      </w:r>
      <w:r>
        <w:rPr>
          <w:lang w:val="ru-RU"/>
        </w:rPr>
        <w:t>м на параграфы, не допускается.</w:t>
      </w:r>
    </w:p>
    <w:p w:rsidR="00E05AEA" w:rsidRPr="00D36905" w:rsidRDefault="00E05AEA" w:rsidP="00DF68D2">
      <w:pPr>
        <w:pStyle w:val="ad"/>
        <w:spacing w:before="0" w:line="276" w:lineRule="auto"/>
        <w:ind w:left="0" w:right="3" w:firstLine="708"/>
        <w:jc w:val="both"/>
        <w:rPr>
          <w:lang w:val="ru-RU"/>
        </w:rPr>
      </w:pPr>
      <w:r w:rsidRPr="00D36905">
        <w:rPr>
          <w:b/>
          <w:lang w:val="ru-RU"/>
        </w:rPr>
        <w:t xml:space="preserve">Введение. </w:t>
      </w:r>
      <w:r w:rsidRPr="00D36905">
        <w:rPr>
          <w:lang w:val="ru-RU"/>
        </w:rPr>
        <w:t>Представляет собой развернутую аннотацию выпускной квалификационной работы объемом примерно одна - две страницы, в котором обязательно указывается актуальность темы; цель работы; задачи, решение которых обеспечивает достижение цели; методы (метод) достижения цели. Очень кратко можно изложить полученные результаты. При формулировании цели необходимо учитывать, что она должна позволить однозначно решить, достигнута ли она в</w:t>
      </w:r>
      <w:r w:rsidRPr="00D36905">
        <w:rPr>
          <w:spacing w:val="-8"/>
          <w:lang w:val="ru-RU"/>
        </w:rPr>
        <w:t xml:space="preserve"> </w:t>
      </w:r>
      <w:r w:rsidRPr="00D36905">
        <w:rPr>
          <w:lang w:val="ru-RU"/>
        </w:rPr>
        <w:t>работе.</w:t>
      </w:r>
    </w:p>
    <w:p w:rsidR="00DF68D2" w:rsidRDefault="00E05AEA" w:rsidP="00DF68D2">
      <w:pPr>
        <w:spacing w:after="0"/>
        <w:ind w:right="3" w:firstLine="708"/>
        <w:jc w:val="both"/>
      </w:pPr>
      <w:r>
        <w:rPr>
          <w:b/>
        </w:rPr>
        <w:t xml:space="preserve">Основная (текстовая) часть. </w:t>
      </w:r>
      <w:r>
        <w:t>Это самый объемный раздел выпускной квалификационной работы, состоящий из текста, таблиц и</w:t>
      </w:r>
      <w:r>
        <w:rPr>
          <w:spacing w:val="-19"/>
        </w:rPr>
        <w:t xml:space="preserve"> </w:t>
      </w:r>
      <w:r>
        <w:t>рисунков.</w:t>
      </w:r>
    </w:p>
    <w:p w:rsidR="00E05AEA" w:rsidRPr="00DF68D2" w:rsidRDefault="00E05AEA" w:rsidP="00DF68D2">
      <w:pPr>
        <w:spacing w:after="0"/>
        <w:ind w:right="3" w:firstLine="708"/>
        <w:jc w:val="both"/>
      </w:pPr>
      <w:r w:rsidRPr="00DD557A">
        <w:rPr>
          <w:b/>
        </w:rPr>
        <w:t xml:space="preserve">Заключение. </w:t>
      </w:r>
      <w:r w:rsidRPr="00DD557A">
        <w:t xml:space="preserve">Без повторения общих рассуждений, которые имеются в работе, должно содержать результаты, полученные автором и приводимые в словесной и числовой форме. </w:t>
      </w:r>
      <w:r w:rsidRPr="00DD557A">
        <w:rPr>
          <w:b/>
        </w:rPr>
        <w:t xml:space="preserve">Список литературы. </w:t>
      </w:r>
      <w:r w:rsidRPr="00DD557A">
        <w:t xml:space="preserve">Содержит источники, материал из которых автор использовал в работе. Описание источников (как в списке, так и в тексте) должно строго соответствовать правилам описания. В описании  иностранных  изданий  не  следует  смешивать  иностранный  текст  </w:t>
      </w:r>
      <w:r w:rsidRPr="00DD557A">
        <w:rPr>
          <w:spacing w:val="29"/>
        </w:rPr>
        <w:t xml:space="preserve"> </w:t>
      </w:r>
      <w:r w:rsidRPr="00DD557A">
        <w:t>с</w:t>
      </w:r>
      <w:r w:rsidR="00DF68D2">
        <w:t xml:space="preserve"> </w:t>
      </w:r>
      <w:r w:rsidRPr="00D36905">
        <w:t>русским.</w:t>
      </w:r>
      <w:r w:rsidRPr="00D36905">
        <w:tab/>
        <w:t>Ли</w:t>
      </w:r>
      <w:r w:rsidR="00DF68D2">
        <w:t>тературу</w:t>
      </w:r>
      <w:r w:rsidR="00DF68D2">
        <w:tab/>
        <w:t>на</w:t>
      </w:r>
      <w:r w:rsidR="00DF68D2">
        <w:tab/>
        <w:t>иностранных</w:t>
      </w:r>
      <w:r w:rsidR="00DF68D2">
        <w:tab/>
        <w:t xml:space="preserve">языках, перечень </w:t>
      </w:r>
      <w:proofErr w:type="spellStart"/>
      <w:r w:rsidRPr="00D36905">
        <w:t>интернет-ресурсов</w:t>
      </w:r>
      <w:proofErr w:type="spellEnd"/>
      <w:r w:rsidRPr="00D36905">
        <w:t xml:space="preserve"> рекомендуется приводить в конце списка. Все источники</w:t>
      </w:r>
      <w:r w:rsidRPr="00D36905">
        <w:rPr>
          <w:spacing w:val="-17"/>
        </w:rPr>
        <w:t xml:space="preserve"> </w:t>
      </w:r>
      <w:r w:rsidRPr="00D36905">
        <w:t>номеруются.</w:t>
      </w:r>
    </w:p>
    <w:p w:rsidR="00E05AEA" w:rsidRPr="00D36905" w:rsidRDefault="00E05AEA" w:rsidP="006A04E9">
      <w:pPr>
        <w:pStyle w:val="ad"/>
        <w:spacing w:before="0" w:line="276" w:lineRule="auto"/>
        <w:ind w:left="0" w:right="3" w:firstLine="708"/>
        <w:jc w:val="both"/>
        <w:rPr>
          <w:lang w:val="ru-RU"/>
        </w:rPr>
      </w:pPr>
      <w:r w:rsidRPr="00D36905">
        <w:rPr>
          <w:b/>
          <w:lang w:val="ru-RU"/>
        </w:rPr>
        <w:t xml:space="preserve">Приложения (приложение). </w:t>
      </w:r>
      <w:r w:rsidRPr="00D36905">
        <w:rPr>
          <w:lang w:val="ru-RU"/>
        </w:rPr>
        <w:t>По желанию автора содержат материал, имеющий вспомогательное значение в дипломной работе. Приложения могут содержать аналитические таблицы, рисунки и</w:t>
      </w:r>
      <w:r w:rsidRPr="00D36905">
        <w:rPr>
          <w:spacing w:val="-10"/>
          <w:lang w:val="ru-RU"/>
        </w:rPr>
        <w:t xml:space="preserve"> </w:t>
      </w:r>
      <w:r w:rsidRPr="00D36905">
        <w:rPr>
          <w:lang w:val="ru-RU"/>
        </w:rPr>
        <w:t>т.п.</w:t>
      </w:r>
    </w:p>
    <w:p w:rsidR="006C7B03" w:rsidRDefault="006C7B03" w:rsidP="006A04E9">
      <w:pPr>
        <w:autoSpaceDE w:val="0"/>
        <w:autoSpaceDN w:val="0"/>
        <w:adjustRightInd w:val="0"/>
        <w:spacing w:after="0"/>
        <w:rPr>
          <w:b/>
          <w:iCs/>
          <w:szCs w:val="28"/>
        </w:rPr>
      </w:pPr>
    </w:p>
    <w:p w:rsidR="00E05AEA" w:rsidRPr="00AA4E73" w:rsidRDefault="00E05AEA" w:rsidP="006A04E9">
      <w:pPr>
        <w:autoSpaceDE w:val="0"/>
        <w:autoSpaceDN w:val="0"/>
        <w:adjustRightInd w:val="0"/>
        <w:spacing w:after="0"/>
        <w:ind w:firstLine="709"/>
        <w:jc w:val="center"/>
        <w:rPr>
          <w:b/>
          <w:iCs/>
          <w:szCs w:val="28"/>
        </w:rPr>
      </w:pPr>
      <w:r>
        <w:rPr>
          <w:b/>
          <w:iCs/>
          <w:szCs w:val="28"/>
        </w:rPr>
        <w:t xml:space="preserve">6. </w:t>
      </w:r>
      <w:r w:rsidRPr="00AA4E73">
        <w:rPr>
          <w:b/>
          <w:iCs/>
          <w:szCs w:val="28"/>
        </w:rPr>
        <w:t>Защита выпускной квалификационной работы</w:t>
      </w:r>
    </w:p>
    <w:p w:rsidR="00E05AEA" w:rsidRDefault="00E05AEA" w:rsidP="006A04E9">
      <w:pPr>
        <w:pStyle w:val="ad"/>
        <w:spacing w:before="0" w:line="276" w:lineRule="auto"/>
        <w:ind w:left="825"/>
        <w:rPr>
          <w:lang w:val="ru-RU"/>
        </w:rPr>
      </w:pPr>
    </w:p>
    <w:p w:rsidR="00E05AEA" w:rsidRPr="00D36905" w:rsidRDefault="00E05AEA" w:rsidP="006A04E9">
      <w:pPr>
        <w:pStyle w:val="ad"/>
        <w:spacing w:before="0" w:line="276" w:lineRule="auto"/>
        <w:ind w:left="0" w:right="3" w:firstLine="708"/>
        <w:jc w:val="both"/>
        <w:rPr>
          <w:lang w:val="ru-RU"/>
        </w:rPr>
      </w:pPr>
      <w:r w:rsidRPr="00D36905">
        <w:rPr>
          <w:lang w:val="ru-RU"/>
        </w:rPr>
        <w:t>Защита выпускной квалификационной работы является завершающим этапом итоговой государственной аттестации</w:t>
      </w:r>
      <w:r w:rsidRPr="00D36905">
        <w:rPr>
          <w:spacing w:val="-14"/>
          <w:lang w:val="ru-RU"/>
        </w:rPr>
        <w:t xml:space="preserve"> </w:t>
      </w:r>
      <w:r w:rsidRPr="00D36905">
        <w:rPr>
          <w:lang w:val="ru-RU"/>
        </w:rPr>
        <w:t>выпускника.</w:t>
      </w:r>
    </w:p>
    <w:p w:rsidR="00E05AEA" w:rsidRPr="00D36905" w:rsidRDefault="00E05AEA" w:rsidP="006A04E9">
      <w:pPr>
        <w:pStyle w:val="ad"/>
        <w:spacing w:before="0" w:line="276" w:lineRule="auto"/>
        <w:ind w:left="0" w:right="3" w:firstLine="708"/>
        <w:jc w:val="both"/>
        <w:rPr>
          <w:lang w:val="ru-RU"/>
        </w:rPr>
      </w:pPr>
      <w:r w:rsidRPr="00D36905">
        <w:rPr>
          <w:lang w:val="ru-RU"/>
        </w:rPr>
        <w:t>Сроки выполнения выпускной квалификационной работы определяются учебным планом и графиком учебного</w:t>
      </w:r>
      <w:r w:rsidRPr="00D36905">
        <w:rPr>
          <w:spacing w:val="-15"/>
          <w:lang w:val="ru-RU"/>
        </w:rPr>
        <w:t xml:space="preserve"> </w:t>
      </w:r>
      <w:r w:rsidRPr="00D36905">
        <w:rPr>
          <w:lang w:val="ru-RU"/>
        </w:rPr>
        <w:t>процесса.</w:t>
      </w:r>
    </w:p>
    <w:p w:rsidR="00E05AEA" w:rsidRDefault="00E05AEA" w:rsidP="00045245">
      <w:pPr>
        <w:pStyle w:val="ad"/>
        <w:spacing w:before="0" w:line="276" w:lineRule="auto"/>
        <w:ind w:left="0" w:right="3" w:firstLine="720"/>
        <w:jc w:val="both"/>
        <w:rPr>
          <w:lang w:val="ru-RU"/>
        </w:rPr>
      </w:pPr>
      <w:r w:rsidRPr="00803D56">
        <w:rPr>
          <w:lang w:val="ru-RU"/>
        </w:rPr>
        <w:t>Условием допуска выпускной квалификационной работы к защите является подготовленный и оформленный текст работы, набор необходимых документов с подписями и</w:t>
      </w:r>
      <w:r w:rsidRPr="00803D56">
        <w:rPr>
          <w:spacing w:val="-8"/>
          <w:lang w:val="ru-RU"/>
        </w:rPr>
        <w:t xml:space="preserve"> </w:t>
      </w:r>
      <w:r w:rsidRPr="00803D56">
        <w:rPr>
          <w:lang w:val="ru-RU"/>
        </w:rPr>
        <w:t>печатями.</w:t>
      </w:r>
    </w:p>
    <w:p w:rsidR="00E05AEA" w:rsidRDefault="00E05AEA" w:rsidP="00045245">
      <w:pPr>
        <w:pStyle w:val="ad"/>
        <w:spacing w:before="0" w:line="276" w:lineRule="auto"/>
        <w:ind w:left="0" w:right="3" w:firstLine="720"/>
        <w:jc w:val="both"/>
        <w:rPr>
          <w:lang w:val="ru-RU"/>
        </w:rPr>
      </w:pPr>
      <w:r w:rsidRPr="00803D56">
        <w:rPr>
          <w:lang w:val="ru-RU"/>
        </w:rPr>
        <w:t xml:space="preserve">Для защиты выпускной квалификационной работы готовится доклад на </w:t>
      </w:r>
      <w:r w:rsidRPr="00803D56">
        <w:rPr>
          <w:spacing w:val="2"/>
          <w:lang w:val="ru-RU"/>
        </w:rPr>
        <w:t xml:space="preserve">5-7 </w:t>
      </w:r>
      <w:r w:rsidRPr="00803D56">
        <w:rPr>
          <w:lang w:val="ru-RU"/>
        </w:rPr>
        <w:t xml:space="preserve">минут, который должен включать основные результаты диагностического анализа и рекомендации по совершенствованию деятельности компании (вторая и третья глава выпускной квалификационной работы) в выбранной предметной области. </w:t>
      </w:r>
      <w:r w:rsidRPr="00DD557A">
        <w:rPr>
          <w:lang w:val="ru-RU"/>
        </w:rPr>
        <w:t xml:space="preserve">Для иллюстрации основных положений работы используются рисунки  и таблицы, подготовленные в виде раздаточного </w:t>
      </w:r>
      <w:r w:rsidRPr="00DD557A">
        <w:rPr>
          <w:lang w:val="ru-RU"/>
        </w:rPr>
        <w:lastRenderedPageBreak/>
        <w:t xml:space="preserve">материала или мультимедийной презентации. </w:t>
      </w:r>
    </w:p>
    <w:p w:rsidR="00E05AEA" w:rsidRDefault="00E05AEA" w:rsidP="00045245">
      <w:pPr>
        <w:pStyle w:val="ad"/>
        <w:spacing w:before="0" w:line="276" w:lineRule="auto"/>
        <w:ind w:left="0" w:right="3" w:firstLine="720"/>
        <w:jc w:val="both"/>
        <w:rPr>
          <w:lang w:val="ru-RU"/>
        </w:rPr>
      </w:pPr>
      <w:r w:rsidRPr="00803D56">
        <w:rPr>
          <w:lang w:val="ru-RU"/>
        </w:rPr>
        <w:t xml:space="preserve">После доклада </w:t>
      </w:r>
      <w:proofErr w:type="gramStart"/>
      <w:r w:rsidR="00EF3772">
        <w:rPr>
          <w:lang w:val="ru-RU"/>
        </w:rPr>
        <w:t>обучающий</w:t>
      </w:r>
      <w:proofErr w:type="gramEnd"/>
      <w:r w:rsidRPr="00803D56">
        <w:rPr>
          <w:lang w:val="ru-RU"/>
        </w:rPr>
        <w:t xml:space="preserve"> отвечает  на</w:t>
      </w:r>
      <w:r w:rsidRPr="00803D56">
        <w:rPr>
          <w:spacing w:val="-21"/>
          <w:lang w:val="ru-RU"/>
        </w:rPr>
        <w:t xml:space="preserve"> </w:t>
      </w:r>
      <w:r w:rsidRPr="00803D56">
        <w:rPr>
          <w:lang w:val="ru-RU"/>
        </w:rPr>
        <w:t>вопросы</w:t>
      </w:r>
    </w:p>
    <w:p w:rsidR="00E05AEA" w:rsidRPr="00D36905" w:rsidRDefault="00E05AEA" w:rsidP="00045245">
      <w:pPr>
        <w:pStyle w:val="ad"/>
        <w:spacing w:before="0" w:line="276" w:lineRule="auto"/>
        <w:ind w:left="0" w:right="3"/>
        <w:jc w:val="both"/>
        <w:rPr>
          <w:lang w:val="ru-RU"/>
        </w:rPr>
      </w:pPr>
      <w:r w:rsidRPr="00D36905">
        <w:rPr>
          <w:lang w:val="ru-RU"/>
        </w:rPr>
        <w:t>Компьютерная презентация применяется на защите выпускной квалификационной работы с целью визуализации информации, содержащей в докладе ее автора, иллюстрации наиболее значимых положений</w:t>
      </w:r>
      <w:r w:rsidRPr="00D36905">
        <w:rPr>
          <w:spacing w:val="-24"/>
          <w:lang w:val="ru-RU"/>
        </w:rPr>
        <w:t xml:space="preserve"> </w:t>
      </w:r>
      <w:r w:rsidRPr="00D36905">
        <w:rPr>
          <w:lang w:val="ru-RU"/>
        </w:rPr>
        <w:t>работы.</w:t>
      </w:r>
    </w:p>
    <w:p w:rsidR="00E05AEA" w:rsidRPr="00D36905" w:rsidRDefault="00E05AEA" w:rsidP="00045245">
      <w:pPr>
        <w:pStyle w:val="ad"/>
        <w:spacing w:before="0" w:line="276" w:lineRule="auto"/>
        <w:ind w:left="0" w:right="3" w:firstLine="696"/>
        <w:jc w:val="both"/>
        <w:rPr>
          <w:lang w:val="ru-RU"/>
        </w:rPr>
      </w:pPr>
      <w:r w:rsidRPr="00D36905">
        <w:rPr>
          <w:lang w:val="ru-RU"/>
        </w:rPr>
        <w:t xml:space="preserve">Число слайдов определяется содержанием выступления автора </w:t>
      </w:r>
      <w:r w:rsidRPr="00D36905">
        <w:rPr>
          <w:b/>
          <w:lang w:val="ru-RU"/>
        </w:rPr>
        <w:t>(не более 10-15)</w:t>
      </w:r>
      <w:r w:rsidRPr="00D36905">
        <w:rPr>
          <w:lang w:val="ru-RU"/>
        </w:rPr>
        <w:t xml:space="preserve">, его сценарием. Все слайды должны иметь </w:t>
      </w:r>
      <w:r w:rsidRPr="00D36905">
        <w:rPr>
          <w:b/>
          <w:lang w:val="ru-RU"/>
        </w:rPr>
        <w:t xml:space="preserve">прямое отношение </w:t>
      </w:r>
      <w:r w:rsidRPr="00D36905">
        <w:rPr>
          <w:lang w:val="ru-RU"/>
        </w:rPr>
        <w:t xml:space="preserve">к положениям доклада и активно использоваться в ходе его изложения. </w:t>
      </w:r>
      <w:r w:rsidRPr="00D36905">
        <w:rPr>
          <w:b/>
          <w:lang w:val="ru-RU"/>
        </w:rPr>
        <w:t xml:space="preserve">Обязательным </w:t>
      </w:r>
      <w:r w:rsidRPr="00D36905">
        <w:rPr>
          <w:lang w:val="ru-RU"/>
        </w:rPr>
        <w:t>являются титульный слайд. Начинать доклад необходимо с характеристики объекта исследования и далее переходить к основным положениям выпускной квалификационной работы (выводы по второй главе и предложения из третьей</w:t>
      </w:r>
      <w:r w:rsidRPr="00D36905">
        <w:rPr>
          <w:spacing w:val="-9"/>
          <w:lang w:val="ru-RU"/>
        </w:rPr>
        <w:t xml:space="preserve"> </w:t>
      </w:r>
      <w:r w:rsidRPr="00D36905">
        <w:rPr>
          <w:lang w:val="ru-RU"/>
        </w:rPr>
        <w:t>главы)</w:t>
      </w:r>
    </w:p>
    <w:p w:rsidR="00E05AEA" w:rsidRPr="00D36905" w:rsidRDefault="00E05AEA" w:rsidP="00045245">
      <w:pPr>
        <w:pStyle w:val="ad"/>
        <w:spacing w:before="0" w:line="276" w:lineRule="auto"/>
        <w:ind w:left="0" w:right="3" w:firstLine="696"/>
        <w:jc w:val="both"/>
        <w:rPr>
          <w:lang w:val="ru-RU"/>
        </w:rPr>
      </w:pPr>
      <w:r w:rsidRPr="00D36905">
        <w:rPr>
          <w:lang w:val="ru-RU"/>
        </w:rPr>
        <w:t>Слайды не следует перегружать информацией, особенно статистической, а также анимационными эффектами, чрезмерной яркостью и многообразием цветовой</w:t>
      </w:r>
      <w:r w:rsidRPr="00D36905">
        <w:rPr>
          <w:spacing w:val="-4"/>
          <w:lang w:val="ru-RU"/>
        </w:rPr>
        <w:t xml:space="preserve"> </w:t>
      </w:r>
      <w:r w:rsidRPr="00D36905">
        <w:rPr>
          <w:lang w:val="ru-RU"/>
        </w:rPr>
        <w:t>гаммы.</w:t>
      </w:r>
    </w:p>
    <w:p w:rsidR="00EF3772" w:rsidRDefault="00E05AEA" w:rsidP="00045245">
      <w:pPr>
        <w:pStyle w:val="ad"/>
        <w:spacing w:before="0" w:line="276" w:lineRule="auto"/>
        <w:ind w:left="0" w:right="3" w:firstLine="696"/>
        <w:jc w:val="both"/>
        <w:rPr>
          <w:lang w:val="ru-RU"/>
        </w:rPr>
      </w:pPr>
      <w:r w:rsidRPr="00D36905">
        <w:rPr>
          <w:lang w:val="ru-RU"/>
        </w:rPr>
        <w:t>Демонстрационные материалы дублируют основные слайды  компьютерной презентации и выполняются в виде плакатов на стандартных листах бумаги формата А</w:t>
      </w:r>
      <w:proofErr w:type="gramStart"/>
      <w:r w:rsidRPr="00D36905">
        <w:rPr>
          <w:lang w:val="ru-RU"/>
        </w:rPr>
        <w:t>4</w:t>
      </w:r>
      <w:proofErr w:type="gramEnd"/>
      <w:r w:rsidRPr="00D36905">
        <w:rPr>
          <w:lang w:val="ru-RU"/>
        </w:rPr>
        <w:t xml:space="preserve">. </w:t>
      </w:r>
    </w:p>
    <w:p w:rsidR="00E05AEA" w:rsidRPr="00EF3772" w:rsidRDefault="00E05AEA" w:rsidP="00045245">
      <w:pPr>
        <w:pStyle w:val="ad"/>
        <w:spacing w:before="0" w:line="276" w:lineRule="auto"/>
        <w:ind w:left="0" w:right="3" w:firstLine="696"/>
        <w:jc w:val="both"/>
        <w:rPr>
          <w:lang w:val="ru-RU"/>
        </w:rPr>
      </w:pPr>
      <w:r w:rsidRPr="00EF3772">
        <w:rPr>
          <w:lang w:val="ru-RU"/>
        </w:rPr>
        <w:t>В состав демонстрационных материалов</w:t>
      </w:r>
      <w:r w:rsidRPr="00EF3772">
        <w:rPr>
          <w:spacing w:val="-22"/>
          <w:lang w:val="ru-RU"/>
        </w:rPr>
        <w:t xml:space="preserve"> </w:t>
      </w:r>
      <w:r w:rsidRPr="00EF3772">
        <w:rPr>
          <w:lang w:val="ru-RU"/>
        </w:rPr>
        <w:t>входят:</w:t>
      </w:r>
    </w:p>
    <w:p w:rsidR="00E05AEA" w:rsidRDefault="00E05AEA" w:rsidP="006A04E9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/>
        <w:ind w:left="0" w:right="3" w:firstLine="709"/>
        <w:contextualSpacing w:val="0"/>
        <w:rPr>
          <w:szCs w:val="28"/>
        </w:rPr>
      </w:pPr>
      <w:r>
        <w:t>титульный</w:t>
      </w:r>
      <w:r>
        <w:rPr>
          <w:spacing w:val="-3"/>
        </w:rPr>
        <w:t xml:space="preserve"> </w:t>
      </w:r>
      <w:r>
        <w:t>лист</w:t>
      </w:r>
    </w:p>
    <w:p w:rsidR="00E05AEA" w:rsidRDefault="00E05AEA" w:rsidP="006A04E9">
      <w:pPr>
        <w:pStyle w:val="a3"/>
        <w:widowControl w:val="0"/>
        <w:numPr>
          <w:ilvl w:val="0"/>
          <w:numId w:val="10"/>
        </w:numPr>
        <w:tabs>
          <w:tab w:val="left" w:pos="993"/>
        </w:tabs>
        <w:spacing w:after="0"/>
        <w:ind w:left="0" w:right="3" w:firstLine="709"/>
        <w:contextualSpacing w:val="0"/>
        <w:rPr>
          <w:szCs w:val="28"/>
        </w:rPr>
      </w:pPr>
      <w:r>
        <w:t>плакаты.</w:t>
      </w:r>
    </w:p>
    <w:p w:rsidR="00E05AEA" w:rsidRPr="00D36905" w:rsidRDefault="00E05AEA" w:rsidP="00045245">
      <w:pPr>
        <w:pStyle w:val="ad"/>
        <w:spacing w:before="0" w:line="276" w:lineRule="auto"/>
        <w:ind w:left="0" w:right="3" w:firstLine="696"/>
        <w:jc w:val="both"/>
        <w:rPr>
          <w:lang w:val="ru-RU"/>
        </w:rPr>
      </w:pPr>
      <w:r w:rsidRPr="00D36905">
        <w:rPr>
          <w:lang w:val="ru-RU"/>
        </w:rPr>
        <w:t>Плакат должен иметь заголовок, располагаемый сверху листа си</w:t>
      </w:r>
      <w:proofErr w:type="gramStart"/>
      <w:r w:rsidRPr="00D36905">
        <w:rPr>
          <w:lang w:val="ru-RU"/>
        </w:rPr>
        <w:t>м-</w:t>
      </w:r>
      <w:proofErr w:type="gramEnd"/>
      <w:r w:rsidRPr="00D36905">
        <w:rPr>
          <w:lang w:val="ru-RU"/>
        </w:rPr>
        <w:t xml:space="preserve"> </w:t>
      </w:r>
      <w:proofErr w:type="spellStart"/>
      <w:r w:rsidRPr="00D36905">
        <w:rPr>
          <w:lang w:val="ru-RU"/>
        </w:rPr>
        <w:t>метрично</w:t>
      </w:r>
      <w:proofErr w:type="spellEnd"/>
      <w:r w:rsidRPr="00D36905">
        <w:rPr>
          <w:lang w:val="ru-RU"/>
        </w:rPr>
        <w:t xml:space="preserve"> изображаемого материала, а так же номер, который ставится внизу посредине листа. Заголовок делается прописными буквами без переноса в  словах.</w:t>
      </w:r>
    </w:p>
    <w:p w:rsidR="00E05AEA" w:rsidRDefault="00E05AEA" w:rsidP="00045245">
      <w:pPr>
        <w:pStyle w:val="ad"/>
        <w:spacing w:before="0" w:line="276" w:lineRule="auto"/>
        <w:ind w:left="0" w:right="3" w:firstLine="696"/>
        <w:jc w:val="both"/>
        <w:rPr>
          <w:lang w:val="ru-RU"/>
        </w:rPr>
      </w:pPr>
      <w:r w:rsidRPr="00D36905">
        <w:rPr>
          <w:lang w:val="ru-RU"/>
        </w:rPr>
        <w:t>Материал плаката или изображение рисунка, схемы, графика, таблицы и т.п. размещается равномерно по всей площади</w:t>
      </w:r>
      <w:r w:rsidRPr="00D36905">
        <w:rPr>
          <w:spacing w:val="-15"/>
          <w:lang w:val="ru-RU"/>
        </w:rPr>
        <w:t xml:space="preserve"> </w:t>
      </w:r>
      <w:r w:rsidRPr="00D36905">
        <w:rPr>
          <w:lang w:val="ru-RU"/>
        </w:rPr>
        <w:t>листа.</w:t>
      </w:r>
    </w:p>
    <w:p w:rsidR="00E05AEA" w:rsidRDefault="00E05AEA" w:rsidP="00AE06D3">
      <w:pPr>
        <w:pStyle w:val="ad"/>
        <w:spacing w:before="0" w:line="276" w:lineRule="auto"/>
        <w:ind w:left="0"/>
        <w:rPr>
          <w:lang w:val="ru-RU"/>
        </w:rPr>
      </w:pPr>
    </w:p>
    <w:p w:rsidR="00E05AEA" w:rsidRDefault="00E05AEA" w:rsidP="00AE06D3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 w:rsidRPr="00261B6F">
        <w:rPr>
          <w:b/>
          <w:szCs w:val="28"/>
        </w:rPr>
        <w:t xml:space="preserve">7. Критерии оценки результатов </w:t>
      </w:r>
      <w:r>
        <w:rPr>
          <w:b/>
          <w:szCs w:val="28"/>
        </w:rPr>
        <w:t xml:space="preserve">выполнения </w:t>
      </w:r>
    </w:p>
    <w:p w:rsidR="00E05AEA" w:rsidRDefault="00E05AEA" w:rsidP="00AE06D3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>
        <w:rPr>
          <w:b/>
          <w:szCs w:val="28"/>
        </w:rPr>
        <w:t>выпускной квалификационной работы</w:t>
      </w:r>
    </w:p>
    <w:p w:rsidR="00072414" w:rsidRPr="00332189" w:rsidRDefault="00F257AC" w:rsidP="00332189">
      <w:pPr>
        <w:autoSpaceDE w:val="0"/>
        <w:autoSpaceDN w:val="0"/>
        <w:adjustRightInd w:val="0"/>
        <w:spacing w:after="0"/>
        <w:jc w:val="both"/>
        <w:rPr>
          <w:szCs w:val="28"/>
        </w:rPr>
      </w:pPr>
      <w:r>
        <w:rPr>
          <w:szCs w:val="28"/>
        </w:rPr>
        <w:t>Фонд оценочных сре</w:t>
      </w:r>
      <w:proofErr w:type="gramStart"/>
      <w:r>
        <w:rPr>
          <w:szCs w:val="28"/>
        </w:rPr>
        <w:t>дств пр</w:t>
      </w:r>
      <w:proofErr w:type="gramEnd"/>
      <w:r>
        <w:rPr>
          <w:szCs w:val="28"/>
        </w:rPr>
        <w:t>едставлен в Приложении к программе ГИА.</w:t>
      </w:r>
    </w:p>
    <w:p w:rsidR="00E05AEA" w:rsidRPr="00915407" w:rsidRDefault="00E05AEA" w:rsidP="00AE06D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915407">
        <w:rPr>
          <w:szCs w:val="28"/>
        </w:rPr>
        <w:t>Рейтинг выпускной квалификационной работы обучающегося определяется по окончании ее защиты и включает в себя, как минимум, оценку качества и своевременности выполнения работы (определяется руководителем ВКР и/или заведующим кафедрой), уровня подготовки и организации доклада, аргументированность и полноту ответов на вопросы Государственной экзаменационной комиссии (далее – ГЭК).</w:t>
      </w:r>
    </w:p>
    <w:p w:rsidR="00E05AEA" w:rsidRPr="00915407" w:rsidRDefault="00E05AEA" w:rsidP="00AE06D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915407">
        <w:rPr>
          <w:szCs w:val="28"/>
        </w:rPr>
        <w:t>Выпускная квалификационная работа оценивается по 100-балльной шкале.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38"/>
        <w:gridCol w:w="2126"/>
      </w:tblGrid>
      <w:tr w:rsidR="00915407" w:rsidRPr="00915407" w:rsidTr="006A04E9">
        <w:tc>
          <w:tcPr>
            <w:tcW w:w="7338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</w:rPr>
            </w:pPr>
            <w:r w:rsidRPr="00915407">
              <w:rPr>
                <w:b/>
                <w:szCs w:val="28"/>
              </w:rPr>
              <w:lastRenderedPageBreak/>
              <w:t>Выпускная квалификационная работа</w:t>
            </w:r>
          </w:p>
        </w:tc>
        <w:tc>
          <w:tcPr>
            <w:tcW w:w="2126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b/>
                <w:szCs w:val="28"/>
              </w:rPr>
            </w:pPr>
            <w:r w:rsidRPr="00915407">
              <w:rPr>
                <w:b/>
                <w:szCs w:val="28"/>
              </w:rPr>
              <w:t>Количество баллов</w:t>
            </w:r>
          </w:p>
        </w:tc>
      </w:tr>
      <w:tr w:rsidR="00915407" w:rsidRPr="00915407" w:rsidTr="006A04E9">
        <w:tc>
          <w:tcPr>
            <w:tcW w:w="7338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Руководитель ВКР</w:t>
            </w:r>
          </w:p>
        </w:tc>
        <w:tc>
          <w:tcPr>
            <w:tcW w:w="2126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0-15</w:t>
            </w:r>
          </w:p>
        </w:tc>
      </w:tr>
      <w:tr w:rsidR="00915407" w:rsidRPr="00915407" w:rsidTr="006A04E9">
        <w:tc>
          <w:tcPr>
            <w:tcW w:w="7338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Рецензент ВКР</w:t>
            </w:r>
          </w:p>
        </w:tc>
        <w:tc>
          <w:tcPr>
            <w:tcW w:w="2126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0-10</w:t>
            </w:r>
          </w:p>
        </w:tc>
      </w:tr>
      <w:tr w:rsidR="00915407" w:rsidRPr="00915407" w:rsidTr="006A04E9">
        <w:tc>
          <w:tcPr>
            <w:tcW w:w="7338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Председатель комиссии</w:t>
            </w:r>
          </w:p>
        </w:tc>
        <w:tc>
          <w:tcPr>
            <w:tcW w:w="2126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0-15</w:t>
            </w:r>
          </w:p>
        </w:tc>
      </w:tr>
      <w:tr w:rsidR="00915407" w:rsidRPr="00915407" w:rsidTr="006A04E9">
        <w:tc>
          <w:tcPr>
            <w:tcW w:w="7338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Член комиссии</w:t>
            </w:r>
          </w:p>
        </w:tc>
        <w:tc>
          <w:tcPr>
            <w:tcW w:w="2126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0-15</w:t>
            </w:r>
          </w:p>
        </w:tc>
      </w:tr>
      <w:tr w:rsidR="00915407" w:rsidRPr="00915407" w:rsidTr="006A04E9">
        <w:tc>
          <w:tcPr>
            <w:tcW w:w="7338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Член комиссии</w:t>
            </w:r>
          </w:p>
        </w:tc>
        <w:tc>
          <w:tcPr>
            <w:tcW w:w="2126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0-15</w:t>
            </w:r>
          </w:p>
        </w:tc>
      </w:tr>
      <w:tr w:rsidR="00915407" w:rsidRPr="00915407" w:rsidTr="006A04E9">
        <w:tc>
          <w:tcPr>
            <w:tcW w:w="7338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Член комиссии</w:t>
            </w:r>
          </w:p>
        </w:tc>
        <w:tc>
          <w:tcPr>
            <w:tcW w:w="2126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0-15</w:t>
            </w:r>
          </w:p>
        </w:tc>
      </w:tr>
      <w:tr w:rsidR="00915407" w:rsidRPr="00915407" w:rsidTr="006A04E9">
        <w:tc>
          <w:tcPr>
            <w:tcW w:w="7338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Член комиссии</w:t>
            </w:r>
          </w:p>
        </w:tc>
        <w:tc>
          <w:tcPr>
            <w:tcW w:w="2126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0-15</w:t>
            </w:r>
          </w:p>
        </w:tc>
      </w:tr>
      <w:tr w:rsidR="00E05AEA" w:rsidRPr="00915407" w:rsidTr="006A04E9">
        <w:tc>
          <w:tcPr>
            <w:tcW w:w="7338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szCs w:val="28"/>
              </w:rPr>
            </w:pPr>
            <w:r w:rsidRPr="00915407">
              <w:rPr>
                <w:szCs w:val="28"/>
              </w:rPr>
              <w:t>Итого</w:t>
            </w:r>
          </w:p>
        </w:tc>
        <w:tc>
          <w:tcPr>
            <w:tcW w:w="2126" w:type="dxa"/>
          </w:tcPr>
          <w:p w:rsidR="00E05AEA" w:rsidRPr="00915407" w:rsidRDefault="00E05AEA" w:rsidP="00E05A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0-100</w:t>
            </w:r>
          </w:p>
        </w:tc>
      </w:tr>
    </w:tbl>
    <w:p w:rsidR="00E05AEA" w:rsidRPr="00915407" w:rsidRDefault="00E05AEA" w:rsidP="00CF7FA7">
      <w:pPr>
        <w:autoSpaceDE w:val="0"/>
        <w:autoSpaceDN w:val="0"/>
        <w:adjustRightInd w:val="0"/>
        <w:spacing w:after="0"/>
        <w:rPr>
          <w:b/>
          <w:szCs w:val="28"/>
        </w:rPr>
      </w:pPr>
    </w:p>
    <w:p w:rsidR="006C7B03" w:rsidRPr="00915407" w:rsidRDefault="00CF7FA7" w:rsidP="00CF7FA7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 w:rsidRPr="00915407">
        <w:rPr>
          <w:b/>
          <w:szCs w:val="28"/>
        </w:rPr>
        <w:t>Методика</w:t>
      </w:r>
      <w:r w:rsidR="006C7B03" w:rsidRPr="00915407">
        <w:rPr>
          <w:b/>
          <w:szCs w:val="28"/>
        </w:rPr>
        <w:t xml:space="preserve"> расчета </w:t>
      </w:r>
      <w:proofErr w:type="spellStart"/>
      <w:r w:rsidR="006C7B03" w:rsidRPr="00915407">
        <w:rPr>
          <w:b/>
          <w:szCs w:val="28"/>
        </w:rPr>
        <w:t>балльно</w:t>
      </w:r>
      <w:proofErr w:type="spellEnd"/>
      <w:r w:rsidR="006C7B03" w:rsidRPr="00915407">
        <w:rPr>
          <w:b/>
          <w:szCs w:val="28"/>
        </w:rPr>
        <w:t xml:space="preserve">-рейтинговой оценки </w:t>
      </w:r>
    </w:p>
    <w:p w:rsidR="006C7B03" w:rsidRPr="00915407" w:rsidRDefault="006C7B03" w:rsidP="00CF7FA7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  <w:r w:rsidRPr="00915407">
        <w:rPr>
          <w:b/>
          <w:szCs w:val="28"/>
        </w:rPr>
        <w:t>за выполнение выпускной квалификационной работы</w:t>
      </w:r>
    </w:p>
    <w:p w:rsidR="00CF7FA7" w:rsidRPr="00915407" w:rsidRDefault="00CF7FA7" w:rsidP="00CF7FA7">
      <w:pPr>
        <w:autoSpaceDE w:val="0"/>
        <w:autoSpaceDN w:val="0"/>
        <w:adjustRightInd w:val="0"/>
        <w:spacing w:after="0"/>
        <w:jc w:val="center"/>
        <w:rPr>
          <w:b/>
          <w:szCs w:val="28"/>
        </w:rPr>
      </w:pPr>
    </w:p>
    <w:p w:rsidR="006C7B03" w:rsidRPr="00915407" w:rsidRDefault="006C7B03" w:rsidP="00CF7FA7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proofErr w:type="spellStart"/>
      <w:r w:rsidRPr="00915407">
        <w:rPr>
          <w:szCs w:val="28"/>
        </w:rPr>
        <w:t>Балльно</w:t>
      </w:r>
      <w:proofErr w:type="spellEnd"/>
      <w:r w:rsidRPr="00915407">
        <w:rPr>
          <w:szCs w:val="28"/>
        </w:rPr>
        <w:t>-рейтинговая оценка за выполнение выпускной квалификационной работы, выставляемая каждым членом комиссии, может быть рассчитана на основании следующих критериев.</w:t>
      </w:r>
    </w:p>
    <w:p w:rsidR="006C7B03" w:rsidRPr="00915407" w:rsidRDefault="006C7B03" w:rsidP="00CF7FA7">
      <w:pPr>
        <w:autoSpaceDE w:val="0"/>
        <w:autoSpaceDN w:val="0"/>
        <w:adjustRightInd w:val="0"/>
        <w:spacing w:after="0"/>
        <w:ind w:firstLine="709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7088"/>
        <w:gridCol w:w="1701"/>
      </w:tblGrid>
      <w:tr w:rsidR="00915407" w:rsidRPr="00915407" w:rsidTr="00CF7FA7">
        <w:tc>
          <w:tcPr>
            <w:tcW w:w="675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№</w:t>
            </w:r>
          </w:p>
        </w:tc>
        <w:tc>
          <w:tcPr>
            <w:tcW w:w="7088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Критерии оценки ВКР</w:t>
            </w:r>
          </w:p>
        </w:tc>
        <w:tc>
          <w:tcPr>
            <w:tcW w:w="1701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Количество баллов</w:t>
            </w:r>
          </w:p>
        </w:tc>
      </w:tr>
      <w:tr w:rsidR="00915407" w:rsidRPr="00915407" w:rsidTr="00CF7FA7">
        <w:tc>
          <w:tcPr>
            <w:tcW w:w="675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1</w:t>
            </w:r>
          </w:p>
        </w:tc>
        <w:tc>
          <w:tcPr>
            <w:tcW w:w="7088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Соблюдение календарного плана выполнения ВКР</w:t>
            </w:r>
          </w:p>
        </w:tc>
        <w:tc>
          <w:tcPr>
            <w:tcW w:w="1701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0-1</w:t>
            </w:r>
          </w:p>
        </w:tc>
      </w:tr>
      <w:tr w:rsidR="00915407" w:rsidRPr="00915407" w:rsidTr="00CF7FA7">
        <w:tc>
          <w:tcPr>
            <w:tcW w:w="675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2</w:t>
            </w:r>
          </w:p>
        </w:tc>
        <w:tc>
          <w:tcPr>
            <w:tcW w:w="7088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Практическая ценность ВКР</w:t>
            </w:r>
          </w:p>
        </w:tc>
        <w:tc>
          <w:tcPr>
            <w:tcW w:w="1701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0-2</w:t>
            </w:r>
          </w:p>
        </w:tc>
      </w:tr>
      <w:tr w:rsidR="00915407" w:rsidRPr="00915407" w:rsidTr="00CF7FA7">
        <w:tc>
          <w:tcPr>
            <w:tcW w:w="675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3</w:t>
            </w:r>
          </w:p>
        </w:tc>
        <w:tc>
          <w:tcPr>
            <w:tcW w:w="7088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Научно-исследовательский характер работы</w:t>
            </w:r>
          </w:p>
        </w:tc>
        <w:tc>
          <w:tcPr>
            <w:tcW w:w="1701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0-2</w:t>
            </w:r>
          </w:p>
        </w:tc>
      </w:tr>
      <w:tr w:rsidR="00915407" w:rsidRPr="00915407" w:rsidTr="00CF7FA7">
        <w:tc>
          <w:tcPr>
            <w:tcW w:w="675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4</w:t>
            </w:r>
          </w:p>
        </w:tc>
        <w:tc>
          <w:tcPr>
            <w:tcW w:w="7088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Степень соответствия оформления ВКР требованиям ГОСТ</w:t>
            </w:r>
          </w:p>
        </w:tc>
        <w:tc>
          <w:tcPr>
            <w:tcW w:w="1701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0-2</w:t>
            </w:r>
          </w:p>
        </w:tc>
      </w:tr>
      <w:tr w:rsidR="00915407" w:rsidRPr="00915407" w:rsidTr="00CF7FA7">
        <w:tc>
          <w:tcPr>
            <w:tcW w:w="675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5</w:t>
            </w:r>
          </w:p>
        </w:tc>
        <w:tc>
          <w:tcPr>
            <w:tcW w:w="7088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Глубина проработки теоретического материала</w:t>
            </w:r>
          </w:p>
        </w:tc>
        <w:tc>
          <w:tcPr>
            <w:tcW w:w="1701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0-2</w:t>
            </w:r>
          </w:p>
        </w:tc>
      </w:tr>
      <w:tr w:rsidR="00915407" w:rsidRPr="00915407" w:rsidTr="00CF7FA7">
        <w:tc>
          <w:tcPr>
            <w:tcW w:w="675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6</w:t>
            </w:r>
          </w:p>
        </w:tc>
        <w:tc>
          <w:tcPr>
            <w:tcW w:w="7088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 xml:space="preserve">Степень изученности </w:t>
            </w:r>
            <w:proofErr w:type="gramStart"/>
            <w:r w:rsidRPr="00915407">
              <w:rPr>
                <w:szCs w:val="28"/>
              </w:rPr>
              <w:t>методических подходов</w:t>
            </w:r>
            <w:proofErr w:type="gramEnd"/>
            <w:r w:rsidRPr="00915407">
              <w:rPr>
                <w:szCs w:val="28"/>
              </w:rPr>
              <w:t>, новизна применяемых методик</w:t>
            </w:r>
          </w:p>
        </w:tc>
        <w:tc>
          <w:tcPr>
            <w:tcW w:w="1701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0-2</w:t>
            </w:r>
          </w:p>
        </w:tc>
      </w:tr>
      <w:tr w:rsidR="00915407" w:rsidRPr="00915407" w:rsidTr="00CF7FA7">
        <w:tc>
          <w:tcPr>
            <w:tcW w:w="675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7</w:t>
            </w:r>
          </w:p>
        </w:tc>
        <w:tc>
          <w:tcPr>
            <w:tcW w:w="7088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Степень использования компьютерной техники и прикладных программных продуктов для выполнения расчетов</w:t>
            </w:r>
          </w:p>
        </w:tc>
        <w:tc>
          <w:tcPr>
            <w:tcW w:w="1701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0-1</w:t>
            </w:r>
          </w:p>
        </w:tc>
      </w:tr>
      <w:tr w:rsidR="00915407" w:rsidRPr="00915407" w:rsidTr="00CF7FA7">
        <w:tc>
          <w:tcPr>
            <w:tcW w:w="675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8</w:t>
            </w:r>
          </w:p>
        </w:tc>
        <w:tc>
          <w:tcPr>
            <w:tcW w:w="7088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Качество подготовки доклада и презентации (раздаточного материала) на защиту ВКР</w:t>
            </w:r>
          </w:p>
        </w:tc>
        <w:tc>
          <w:tcPr>
            <w:tcW w:w="1701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0-1</w:t>
            </w:r>
          </w:p>
        </w:tc>
      </w:tr>
      <w:tr w:rsidR="00915407" w:rsidRPr="00915407" w:rsidTr="00CF7FA7">
        <w:tc>
          <w:tcPr>
            <w:tcW w:w="675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9</w:t>
            </w:r>
          </w:p>
        </w:tc>
        <w:tc>
          <w:tcPr>
            <w:tcW w:w="7088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both"/>
              <w:rPr>
                <w:szCs w:val="28"/>
              </w:rPr>
            </w:pPr>
            <w:r w:rsidRPr="00915407">
              <w:rPr>
                <w:szCs w:val="28"/>
              </w:rPr>
              <w:t>Аргументированность и полнота ответов на вопросы в процессе защиты ВКР</w:t>
            </w:r>
          </w:p>
        </w:tc>
        <w:tc>
          <w:tcPr>
            <w:tcW w:w="1701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0-2</w:t>
            </w:r>
          </w:p>
        </w:tc>
      </w:tr>
      <w:tr w:rsidR="006C7B03" w:rsidRPr="00915407" w:rsidTr="00CF7FA7">
        <w:tc>
          <w:tcPr>
            <w:tcW w:w="675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</w:p>
        </w:tc>
        <w:tc>
          <w:tcPr>
            <w:tcW w:w="7088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right"/>
              <w:rPr>
                <w:szCs w:val="28"/>
              </w:rPr>
            </w:pPr>
            <w:r w:rsidRPr="00915407">
              <w:rPr>
                <w:szCs w:val="28"/>
              </w:rPr>
              <w:t>Итого</w:t>
            </w:r>
          </w:p>
        </w:tc>
        <w:tc>
          <w:tcPr>
            <w:tcW w:w="1701" w:type="dxa"/>
          </w:tcPr>
          <w:p w:rsidR="006C7B03" w:rsidRPr="00915407" w:rsidRDefault="006C7B03" w:rsidP="001318EC">
            <w:pPr>
              <w:autoSpaceDE w:val="0"/>
              <w:autoSpaceDN w:val="0"/>
              <w:adjustRightInd w:val="0"/>
              <w:spacing w:after="0"/>
              <w:jc w:val="center"/>
              <w:rPr>
                <w:szCs w:val="28"/>
              </w:rPr>
            </w:pPr>
            <w:r w:rsidRPr="00915407">
              <w:rPr>
                <w:szCs w:val="28"/>
              </w:rPr>
              <w:t>0-15</w:t>
            </w:r>
          </w:p>
        </w:tc>
      </w:tr>
    </w:tbl>
    <w:p w:rsidR="006C7B03" w:rsidRPr="00915407" w:rsidRDefault="006C7B03" w:rsidP="006C7B03">
      <w:pPr>
        <w:autoSpaceDE w:val="0"/>
        <w:autoSpaceDN w:val="0"/>
        <w:adjustRightInd w:val="0"/>
        <w:spacing w:after="0"/>
        <w:ind w:firstLine="709"/>
        <w:rPr>
          <w:szCs w:val="28"/>
        </w:rPr>
      </w:pPr>
    </w:p>
    <w:p w:rsidR="006C7B03" w:rsidRPr="00915407" w:rsidRDefault="006C7B03" w:rsidP="006C7B0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915407">
        <w:rPr>
          <w:szCs w:val="28"/>
        </w:rPr>
        <w:t xml:space="preserve">Сумма баллов по первому критерию определяется руководителем ВКР и заведующим кафедрой на основании явки обучающегося на отчетные </w:t>
      </w:r>
      <w:r w:rsidRPr="00915407">
        <w:rPr>
          <w:szCs w:val="28"/>
        </w:rPr>
        <w:lastRenderedPageBreak/>
        <w:t xml:space="preserve">собрания и консультации, своевременности представления готовой ВКР на подпись. </w:t>
      </w:r>
    </w:p>
    <w:p w:rsidR="006C7B03" w:rsidRPr="00915407" w:rsidRDefault="006C7B03" w:rsidP="006C7B0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915407">
        <w:rPr>
          <w:szCs w:val="28"/>
        </w:rPr>
        <w:t xml:space="preserve">Рейтинговые баллы за практическую ценность и научно-исследовательский характер работы начисляются при наличии отметки в протоколе ГЭК. </w:t>
      </w:r>
    </w:p>
    <w:p w:rsidR="006C7B03" w:rsidRPr="00915407" w:rsidRDefault="006C7B03" w:rsidP="006C7B0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915407">
        <w:rPr>
          <w:szCs w:val="28"/>
        </w:rPr>
        <w:t xml:space="preserve">Глубина проработки теоретического материала, степень изученности методических вопросов определяется руководителем ВКР. В качестве критериев оценки могут быть использованы обзор литературы по соответствующей предметной области, наличие сравнительного анализа методик и точек зрения авторов, наличие ссылок на литературные источники и материалы сети </w:t>
      </w:r>
      <w:proofErr w:type="spellStart"/>
      <w:r w:rsidRPr="00915407">
        <w:rPr>
          <w:szCs w:val="28"/>
        </w:rPr>
        <w:t>Internet</w:t>
      </w:r>
      <w:proofErr w:type="spellEnd"/>
      <w:r w:rsidRPr="00915407">
        <w:rPr>
          <w:szCs w:val="28"/>
        </w:rPr>
        <w:t xml:space="preserve">. </w:t>
      </w:r>
    </w:p>
    <w:p w:rsidR="006C7B03" w:rsidRPr="00915407" w:rsidRDefault="006C7B03" w:rsidP="006C7B03">
      <w:pPr>
        <w:autoSpaceDE w:val="0"/>
        <w:autoSpaceDN w:val="0"/>
        <w:adjustRightInd w:val="0"/>
        <w:spacing w:after="0"/>
        <w:ind w:firstLine="709"/>
        <w:jc w:val="both"/>
        <w:rPr>
          <w:szCs w:val="28"/>
        </w:rPr>
      </w:pPr>
      <w:r w:rsidRPr="00915407">
        <w:rPr>
          <w:szCs w:val="28"/>
        </w:rPr>
        <w:t xml:space="preserve">Таким образом, максимальное значение рейтинговой оценки за выполнение ВКР составляет 100 баллов. </w:t>
      </w:r>
    </w:p>
    <w:p w:rsidR="006C7B03" w:rsidRPr="00915407" w:rsidRDefault="006C7B03" w:rsidP="006C7B03">
      <w:pPr>
        <w:pStyle w:val="ab"/>
        <w:spacing w:line="276" w:lineRule="auto"/>
        <w:rPr>
          <w:rFonts w:ascii="Times New Roman" w:hAnsi="Times New Roman"/>
          <w:szCs w:val="28"/>
        </w:rPr>
      </w:pPr>
      <w:proofErr w:type="spellStart"/>
      <w:r w:rsidRPr="00915407">
        <w:rPr>
          <w:rFonts w:ascii="Times New Roman" w:hAnsi="Times New Roman"/>
          <w:szCs w:val="28"/>
        </w:rPr>
        <w:t>Балльно</w:t>
      </w:r>
      <w:proofErr w:type="spellEnd"/>
      <w:r w:rsidRPr="00915407">
        <w:rPr>
          <w:rFonts w:ascii="Times New Roman" w:hAnsi="Times New Roman"/>
          <w:szCs w:val="28"/>
        </w:rPr>
        <w:t>-рейтинговая оценка за выполнение ВКР может быть переведена в пятибалльную шкалу оценки следующим образом:</w:t>
      </w:r>
    </w:p>
    <w:p w:rsidR="006C7B03" w:rsidRPr="00915407" w:rsidRDefault="006C7B03" w:rsidP="006C7B03">
      <w:pPr>
        <w:pStyle w:val="ab"/>
        <w:spacing w:line="276" w:lineRule="auto"/>
        <w:rPr>
          <w:rFonts w:ascii="Times New Roman" w:hAnsi="Times New Roman"/>
          <w:szCs w:val="28"/>
        </w:rPr>
      </w:pPr>
      <w:r w:rsidRPr="00915407">
        <w:rPr>
          <w:rFonts w:ascii="Times New Roman" w:hAnsi="Times New Roman"/>
          <w:szCs w:val="28"/>
        </w:rPr>
        <w:t>55–70 – «удовлетворительно»;</w:t>
      </w:r>
    </w:p>
    <w:p w:rsidR="006C7B03" w:rsidRPr="00915407" w:rsidRDefault="006C7B03" w:rsidP="006C7B03">
      <w:pPr>
        <w:pStyle w:val="ab"/>
        <w:spacing w:line="276" w:lineRule="auto"/>
        <w:rPr>
          <w:rFonts w:ascii="Times New Roman" w:hAnsi="Times New Roman"/>
          <w:szCs w:val="28"/>
        </w:rPr>
      </w:pPr>
      <w:r w:rsidRPr="00915407">
        <w:rPr>
          <w:rFonts w:ascii="Times New Roman" w:hAnsi="Times New Roman"/>
          <w:szCs w:val="28"/>
        </w:rPr>
        <w:t>71–85 – «хорошо»;</w:t>
      </w:r>
    </w:p>
    <w:p w:rsidR="006C7B03" w:rsidRPr="00915407" w:rsidRDefault="006C7B03" w:rsidP="006C7B03">
      <w:pPr>
        <w:pStyle w:val="ab"/>
        <w:spacing w:line="276" w:lineRule="auto"/>
        <w:rPr>
          <w:rFonts w:ascii="Times New Roman" w:hAnsi="Times New Roman"/>
          <w:szCs w:val="28"/>
        </w:rPr>
      </w:pPr>
      <w:r w:rsidRPr="00915407">
        <w:rPr>
          <w:rFonts w:ascii="Times New Roman" w:hAnsi="Times New Roman"/>
          <w:szCs w:val="28"/>
        </w:rPr>
        <w:t>86–100 – «отлично».</w:t>
      </w:r>
    </w:p>
    <w:p w:rsidR="006C7B03" w:rsidRDefault="006C7B03" w:rsidP="006A04E9">
      <w:pPr>
        <w:autoSpaceDE w:val="0"/>
        <w:autoSpaceDN w:val="0"/>
        <w:adjustRightInd w:val="0"/>
        <w:spacing w:after="0"/>
        <w:ind w:firstLine="709"/>
        <w:rPr>
          <w:color w:val="FF0000"/>
          <w:szCs w:val="28"/>
        </w:rPr>
      </w:pPr>
    </w:p>
    <w:p w:rsidR="00DB6A40" w:rsidRPr="008A2039" w:rsidRDefault="00DB6A40" w:rsidP="00DE7DBE">
      <w:pPr>
        <w:autoSpaceDE w:val="0"/>
        <w:autoSpaceDN w:val="0"/>
        <w:adjustRightInd w:val="0"/>
        <w:spacing w:after="0"/>
        <w:rPr>
          <w:color w:val="FF0000"/>
          <w:szCs w:val="28"/>
        </w:rPr>
      </w:pPr>
    </w:p>
    <w:p w:rsidR="006C7B03" w:rsidRDefault="006C7B03" w:rsidP="00772E80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 w:rsidRPr="00696DAD">
        <w:rPr>
          <w:b/>
          <w:bCs/>
          <w:szCs w:val="28"/>
        </w:rPr>
        <w:t xml:space="preserve">8. Перечень литературы для подготовки к </w:t>
      </w:r>
      <w:r>
        <w:rPr>
          <w:b/>
          <w:bCs/>
          <w:szCs w:val="28"/>
        </w:rPr>
        <w:t xml:space="preserve">выполнению </w:t>
      </w:r>
    </w:p>
    <w:p w:rsidR="006C7B03" w:rsidRPr="00696DAD" w:rsidRDefault="006C7B03" w:rsidP="00772E80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>
        <w:rPr>
          <w:b/>
          <w:bCs/>
          <w:szCs w:val="28"/>
        </w:rPr>
        <w:t>выпускной квалификационной работы</w:t>
      </w:r>
    </w:p>
    <w:p w:rsidR="006C7B03" w:rsidRDefault="006C7B03" w:rsidP="00772E80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 w:rsidRPr="00696DAD">
        <w:rPr>
          <w:b/>
          <w:bCs/>
          <w:szCs w:val="28"/>
        </w:rPr>
        <w:t>8.1. Основная литература</w:t>
      </w:r>
    </w:p>
    <w:p w:rsidR="006A04E9" w:rsidRPr="00696DAD" w:rsidRDefault="006A04E9" w:rsidP="00772E80">
      <w:pPr>
        <w:autoSpaceDE w:val="0"/>
        <w:autoSpaceDN w:val="0"/>
        <w:adjustRightInd w:val="0"/>
        <w:spacing w:after="0"/>
        <w:jc w:val="center"/>
        <w:rPr>
          <w:szCs w:val="28"/>
        </w:rPr>
      </w:pPr>
    </w:p>
    <w:p w:rsidR="00DB6A40" w:rsidRPr="00DB6A40" w:rsidRDefault="00DB6A40" w:rsidP="00DB6A40">
      <w:pPr>
        <w:widowControl w:val="0"/>
        <w:numPr>
          <w:ilvl w:val="0"/>
          <w:numId w:val="11"/>
        </w:numPr>
        <w:tabs>
          <w:tab w:val="left" w:pos="360"/>
          <w:tab w:val="left" w:pos="993"/>
        </w:tabs>
        <w:autoSpaceDE w:val="0"/>
        <w:autoSpaceDN w:val="0"/>
        <w:adjustRightInd w:val="0"/>
        <w:spacing w:after="0"/>
        <w:ind w:left="0" w:firstLine="426"/>
        <w:jc w:val="both"/>
        <w:rPr>
          <w:szCs w:val="28"/>
        </w:rPr>
      </w:pPr>
      <w:r w:rsidRPr="00DB6A40">
        <w:rPr>
          <w:rFonts w:eastAsia="Times New Roman"/>
          <w:szCs w:val="28"/>
          <w:lang w:eastAsia="ru-RU"/>
        </w:rPr>
        <w:t>Романов</w:t>
      </w:r>
      <w:r>
        <w:rPr>
          <w:rFonts w:eastAsia="Times New Roman"/>
          <w:szCs w:val="28"/>
          <w:lang w:eastAsia="ru-RU"/>
        </w:rPr>
        <w:t>ич, Ж.А. Сервисная деятельность</w:t>
      </w:r>
      <w:r w:rsidRPr="00DB6A40">
        <w:rPr>
          <w:rFonts w:eastAsia="Times New Roman"/>
          <w:szCs w:val="28"/>
          <w:lang w:eastAsia="ru-RU"/>
        </w:rPr>
        <w:t xml:space="preserve">: учебник / Ж.А. Романович, С.Л. Калачев. - 6-е изд., </w:t>
      </w:r>
      <w:proofErr w:type="spellStart"/>
      <w:r w:rsidRPr="00DB6A40">
        <w:rPr>
          <w:rFonts w:eastAsia="Times New Roman"/>
          <w:szCs w:val="28"/>
          <w:lang w:eastAsia="ru-RU"/>
        </w:rPr>
        <w:t>перераб</w:t>
      </w:r>
      <w:proofErr w:type="spellEnd"/>
      <w:r w:rsidRPr="00DB6A40">
        <w:rPr>
          <w:rFonts w:eastAsia="Times New Roman"/>
          <w:szCs w:val="28"/>
          <w:lang w:eastAsia="ru-RU"/>
        </w:rPr>
        <w:t>. и до</w:t>
      </w:r>
      <w:r>
        <w:rPr>
          <w:rFonts w:eastAsia="Times New Roman"/>
          <w:szCs w:val="28"/>
          <w:lang w:eastAsia="ru-RU"/>
        </w:rPr>
        <w:t>п. - Москва</w:t>
      </w:r>
      <w:r w:rsidRPr="00DB6A40">
        <w:rPr>
          <w:rFonts w:eastAsia="Times New Roman"/>
          <w:szCs w:val="28"/>
          <w:lang w:eastAsia="ru-RU"/>
        </w:rPr>
        <w:t>: Дашков и</w:t>
      </w:r>
      <w:proofErr w:type="gramStart"/>
      <w:r w:rsidRPr="00DB6A40">
        <w:rPr>
          <w:rFonts w:eastAsia="Times New Roman"/>
          <w:szCs w:val="28"/>
          <w:lang w:eastAsia="ru-RU"/>
        </w:rPr>
        <w:t xml:space="preserve"> К</w:t>
      </w:r>
      <w:proofErr w:type="gramEnd"/>
      <w:r w:rsidRPr="00DB6A40">
        <w:rPr>
          <w:rFonts w:eastAsia="Times New Roman"/>
          <w:szCs w:val="28"/>
          <w:lang w:eastAsia="ru-RU"/>
        </w:rPr>
        <w:t xml:space="preserve">о, 2015. - </w:t>
      </w:r>
      <w:r>
        <w:rPr>
          <w:rFonts w:eastAsia="Times New Roman"/>
          <w:szCs w:val="28"/>
          <w:lang w:eastAsia="ru-RU"/>
        </w:rPr>
        <w:t>284 с. - ISBN 978-5-394-01274-7</w:t>
      </w:r>
      <w:r w:rsidRPr="00DB6A40">
        <w:rPr>
          <w:rFonts w:eastAsia="Times New Roman"/>
          <w:szCs w:val="28"/>
          <w:lang w:eastAsia="ru-RU"/>
        </w:rPr>
        <w:t xml:space="preserve">; - URL: </w:t>
      </w:r>
      <w:hyperlink r:id="rId12" w:history="1">
        <w:r w:rsidRPr="00EA5A7E">
          <w:rPr>
            <w:rStyle w:val="af3"/>
            <w:rFonts w:eastAsia="Times New Roman"/>
            <w:szCs w:val="28"/>
            <w:lang w:eastAsia="ru-RU"/>
          </w:rPr>
          <w:t>http://biblioclub.ru/index.php?page=book&amp;id=221313</w:t>
        </w:r>
      </w:hyperlink>
    </w:p>
    <w:p w:rsidR="00DB6A40" w:rsidRPr="00DB6A40" w:rsidRDefault="00DB6A40" w:rsidP="00DB6A40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iCs/>
          <w:sz w:val="28"/>
          <w:szCs w:val="28"/>
        </w:rPr>
      </w:pPr>
      <w:r w:rsidRPr="00DB6A40">
        <w:rPr>
          <w:rFonts w:eastAsia="Calibri"/>
          <w:sz w:val="28"/>
          <w:szCs w:val="28"/>
          <w:lang w:eastAsia="en-US"/>
        </w:rPr>
        <w:t>Охоти</w:t>
      </w:r>
      <w:r>
        <w:rPr>
          <w:rFonts w:eastAsia="Calibri"/>
          <w:sz w:val="28"/>
          <w:szCs w:val="28"/>
          <w:lang w:eastAsia="en-US"/>
        </w:rPr>
        <w:t>на, Н.М. Сервисная деятельность</w:t>
      </w:r>
      <w:r w:rsidRPr="00DB6A40">
        <w:rPr>
          <w:rFonts w:eastAsia="Calibri"/>
          <w:sz w:val="28"/>
          <w:szCs w:val="28"/>
          <w:lang w:eastAsia="en-US"/>
        </w:rPr>
        <w:t>:</w:t>
      </w:r>
      <w:r>
        <w:rPr>
          <w:rFonts w:eastAsia="Calibri"/>
          <w:sz w:val="28"/>
          <w:szCs w:val="28"/>
          <w:lang w:eastAsia="en-US"/>
        </w:rPr>
        <w:t xml:space="preserve"> учебное пособие / Н.М. Охотина</w:t>
      </w:r>
      <w:r w:rsidRPr="00DB6A40">
        <w:rPr>
          <w:rFonts w:eastAsia="Calibri"/>
          <w:sz w:val="28"/>
          <w:szCs w:val="28"/>
          <w:lang w:eastAsia="en-US"/>
        </w:rPr>
        <w:t>; Поволжский государственный технологич</w:t>
      </w:r>
      <w:r>
        <w:rPr>
          <w:rFonts w:eastAsia="Calibri"/>
          <w:sz w:val="28"/>
          <w:szCs w:val="28"/>
          <w:lang w:eastAsia="en-US"/>
        </w:rPr>
        <w:t>еский университет. - Йошкар-Ола</w:t>
      </w:r>
      <w:r w:rsidRPr="00DB6A40">
        <w:rPr>
          <w:rFonts w:eastAsia="Calibri"/>
          <w:sz w:val="28"/>
          <w:szCs w:val="28"/>
          <w:lang w:eastAsia="en-US"/>
        </w:rPr>
        <w:t xml:space="preserve">: ПГТУ, 2016. - 116 с. - </w:t>
      </w:r>
      <w:proofErr w:type="spellStart"/>
      <w:r w:rsidRPr="00DB6A40">
        <w:rPr>
          <w:rFonts w:eastAsia="Calibri"/>
          <w:sz w:val="28"/>
          <w:szCs w:val="28"/>
          <w:lang w:eastAsia="en-US"/>
        </w:rPr>
        <w:t>Библиогр</w:t>
      </w:r>
      <w:proofErr w:type="spellEnd"/>
      <w:r w:rsidRPr="00DB6A40">
        <w:rPr>
          <w:rFonts w:eastAsia="Calibri"/>
          <w:sz w:val="28"/>
          <w:szCs w:val="28"/>
          <w:lang w:eastAsia="en-US"/>
        </w:rPr>
        <w:t>.: с. 1</w:t>
      </w:r>
      <w:r>
        <w:rPr>
          <w:rFonts w:eastAsia="Calibri"/>
          <w:sz w:val="28"/>
          <w:szCs w:val="28"/>
          <w:lang w:eastAsia="en-US"/>
        </w:rPr>
        <w:t>03-105 - ISBN 978-5-8158-1661-9</w:t>
      </w:r>
      <w:r w:rsidRPr="00DB6A40">
        <w:rPr>
          <w:rFonts w:eastAsia="Calibri"/>
          <w:sz w:val="28"/>
          <w:szCs w:val="28"/>
          <w:lang w:eastAsia="en-US"/>
        </w:rPr>
        <w:t>; - URL: </w:t>
      </w:r>
      <w:r>
        <w:rPr>
          <w:rFonts w:eastAsia="Calibri"/>
          <w:sz w:val="28"/>
          <w:szCs w:val="28"/>
          <w:lang w:eastAsia="en-US"/>
        </w:rPr>
        <w:t xml:space="preserve"> </w:t>
      </w:r>
      <w:hyperlink r:id="rId13" w:history="1">
        <w:r w:rsidRPr="00DB6A40">
          <w:rPr>
            <w:rFonts w:eastAsia="Calibri"/>
            <w:sz w:val="28"/>
            <w:szCs w:val="28"/>
            <w:lang w:eastAsia="en-US"/>
          </w:rPr>
          <w:t>http://biblioclub.ru/index.php?page=book&amp;id=45949</w:t>
        </w:r>
      </w:hyperlink>
    </w:p>
    <w:p w:rsidR="00DB6A40" w:rsidRPr="00DB6A40" w:rsidRDefault="00DB6A40" w:rsidP="00DB6A40">
      <w:pPr>
        <w:pStyle w:val="aa"/>
        <w:numPr>
          <w:ilvl w:val="0"/>
          <w:numId w:val="11"/>
        </w:numPr>
        <w:tabs>
          <w:tab w:val="left" w:pos="993"/>
        </w:tabs>
        <w:spacing w:before="0" w:beforeAutospacing="0" w:after="0" w:afterAutospacing="0" w:line="276" w:lineRule="auto"/>
        <w:ind w:left="0" w:firstLine="709"/>
        <w:jc w:val="both"/>
        <w:rPr>
          <w:iCs/>
          <w:sz w:val="28"/>
          <w:szCs w:val="28"/>
        </w:rPr>
      </w:pPr>
      <w:r w:rsidRPr="00DB6A40">
        <w:rPr>
          <w:sz w:val="28"/>
          <w:szCs w:val="28"/>
        </w:rPr>
        <w:t>Романович, Ж.А. Сервисная деятельность: учебник / Ж.А. Романович, С.Л. Калачев; под общ</w:t>
      </w:r>
      <w:proofErr w:type="gramStart"/>
      <w:r w:rsidRPr="00DB6A40">
        <w:rPr>
          <w:sz w:val="28"/>
          <w:szCs w:val="28"/>
        </w:rPr>
        <w:t>.</w:t>
      </w:r>
      <w:proofErr w:type="gramEnd"/>
      <w:r w:rsidRPr="00DB6A40">
        <w:rPr>
          <w:sz w:val="28"/>
          <w:szCs w:val="28"/>
        </w:rPr>
        <w:t xml:space="preserve"> </w:t>
      </w:r>
      <w:proofErr w:type="gramStart"/>
      <w:r w:rsidRPr="00DB6A40">
        <w:rPr>
          <w:sz w:val="28"/>
          <w:szCs w:val="28"/>
        </w:rPr>
        <w:t>р</w:t>
      </w:r>
      <w:proofErr w:type="gramEnd"/>
      <w:r w:rsidRPr="00DB6A40">
        <w:rPr>
          <w:sz w:val="28"/>
          <w:szCs w:val="28"/>
        </w:rPr>
        <w:t xml:space="preserve">ед. Ж.А. Романович. - 6-е изд., </w:t>
      </w:r>
      <w:proofErr w:type="spellStart"/>
      <w:r w:rsidRPr="00DB6A40">
        <w:rPr>
          <w:sz w:val="28"/>
          <w:szCs w:val="28"/>
        </w:rPr>
        <w:t>перераб</w:t>
      </w:r>
      <w:proofErr w:type="spellEnd"/>
      <w:r w:rsidRPr="00DB6A40">
        <w:rPr>
          <w:sz w:val="28"/>
          <w:szCs w:val="28"/>
        </w:rPr>
        <w:t>. и доп. - Москва : Издательско-торговая корпорация «Дашков и</w:t>
      </w:r>
      <w:proofErr w:type="gramStart"/>
      <w:r w:rsidRPr="00DB6A40">
        <w:rPr>
          <w:sz w:val="28"/>
          <w:szCs w:val="28"/>
        </w:rPr>
        <w:t xml:space="preserve"> К</w:t>
      </w:r>
      <w:proofErr w:type="gramEnd"/>
      <w:r w:rsidRPr="00DB6A40">
        <w:rPr>
          <w:sz w:val="28"/>
          <w:szCs w:val="28"/>
        </w:rPr>
        <w:t xml:space="preserve">°», 2018. - 284 с.: ил. - </w:t>
      </w:r>
      <w:proofErr w:type="spellStart"/>
      <w:r w:rsidRPr="00DB6A40">
        <w:rPr>
          <w:sz w:val="28"/>
          <w:szCs w:val="28"/>
        </w:rPr>
        <w:t>Библиогр</w:t>
      </w:r>
      <w:proofErr w:type="spellEnd"/>
      <w:r w:rsidRPr="00DB6A40">
        <w:rPr>
          <w:sz w:val="28"/>
          <w:szCs w:val="28"/>
        </w:rPr>
        <w:t>.: с. 275 - 277 - ISBN 978-5-394-01274-7; URL: </w:t>
      </w:r>
      <w:hyperlink r:id="rId14" w:history="1">
        <w:r w:rsidRPr="00DB6A40">
          <w:rPr>
            <w:sz w:val="28"/>
            <w:szCs w:val="28"/>
          </w:rPr>
          <w:t>http://biblioclub.ru/index.php?page=book&amp;id=496155</w:t>
        </w:r>
      </w:hyperlink>
    </w:p>
    <w:p w:rsidR="00DB6A40" w:rsidRPr="00DB6A40" w:rsidRDefault="00DB6A40" w:rsidP="005B52D6">
      <w:pPr>
        <w:pStyle w:val="aa"/>
        <w:tabs>
          <w:tab w:val="left" w:pos="993"/>
        </w:tabs>
        <w:spacing w:before="0" w:beforeAutospacing="0" w:after="0" w:afterAutospacing="0" w:line="276" w:lineRule="auto"/>
        <w:ind w:left="709"/>
        <w:jc w:val="both"/>
        <w:rPr>
          <w:iCs/>
          <w:sz w:val="28"/>
          <w:szCs w:val="28"/>
        </w:rPr>
      </w:pPr>
    </w:p>
    <w:p w:rsidR="00DB6A40" w:rsidRPr="00DB6A40" w:rsidRDefault="00DB6A40" w:rsidP="00DB6A40">
      <w:pPr>
        <w:pStyle w:val="aa"/>
        <w:tabs>
          <w:tab w:val="left" w:pos="993"/>
        </w:tabs>
        <w:spacing w:before="0" w:beforeAutospacing="0" w:after="0" w:afterAutospacing="0" w:line="276" w:lineRule="auto"/>
        <w:jc w:val="both"/>
        <w:rPr>
          <w:iCs/>
          <w:sz w:val="28"/>
          <w:szCs w:val="28"/>
        </w:rPr>
      </w:pPr>
    </w:p>
    <w:p w:rsidR="006C7B03" w:rsidRPr="00696DAD" w:rsidRDefault="006C7B03" w:rsidP="00772E80">
      <w:pPr>
        <w:autoSpaceDE w:val="0"/>
        <w:autoSpaceDN w:val="0"/>
        <w:adjustRightInd w:val="0"/>
        <w:spacing w:after="0"/>
        <w:jc w:val="center"/>
        <w:rPr>
          <w:b/>
          <w:bCs/>
          <w:szCs w:val="28"/>
        </w:rPr>
      </w:pPr>
      <w:r w:rsidRPr="00696DAD">
        <w:rPr>
          <w:b/>
          <w:bCs/>
          <w:szCs w:val="28"/>
        </w:rPr>
        <w:lastRenderedPageBreak/>
        <w:t>8.2. Дополнительная литература</w:t>
      </w:r>
    </w:p>
    <w:p w:rsidR="00DB6A40" w:rsidRPr="00DB6A40" w:rsidRDefault="00DB6A40" w:rsidP="005B52D6">
      <w:pPr>
        <w:pStyle w:val="aa"/>
        <w:numPr>
          <w:ilvl w:val="0"/>
          <w:numId w:val="12"/>
        </w:numPr>
        <w:tabs>
          <w:tab w:val="left" w:pos="993"/>
        </w:tabs>
        <w:spacing w:before="0" w:beforeAutospacing="0" w:after="0" w:afterAutospacing="0" w:line="276" w:lineRule="auto"/>
        <w:ind w:left="0" w:firstLine="567"/>
        <w:jc w:val="both"/>
        <w:rPr>
          <w:iCs/>
          <w:sz w:val="28"/>
          <w:szCs w:val="28"/>
        </w:rPr>
      </w:pPr>
      <w:r w:rsidRPr="00DB6A40">
        <w:rPr>
          <w:rFonts w:eastAsia="Calibri"/>
          <w:sz w:val="28"/>
          <w:szCs w:val="28"/>
          <w:lang w:eastAsia="en-US"/>
        </w:rPr>
        <w:t>Тётушкин, В.А. Сервисная деятельность: основные понятия и современные</w:t>
      </w:r>
      <w:r>
        <w:rPr>
          <w:rFonts w:eastAsia="Calibri"/>
          <w:sz w:val="28"/>
          <w:szCs w:val="28"/>
          <w:lang w:eastAsia="en-US"/>
        </w:rPr>
        <w:t xml:space="preserve"> проблемы (региональный аспект)</w:t>
      </w:r>
      <w:r w:rsidRPr="00DB6A40">
        <w:rPr>
          <w:rFonts w:eastAsia="Calibri"/>
          <w:sz w:val="28"/>
          <w:szCs w:val="28"/>
          <w:lang w:eastAsia="en-US"/>
        </w:rPr>
        <w:t>: учебное пособи</w:t>
      </w:r>
      <w:r>
        <w:rPr>
          <w:rFonts w:eastAsia="Calibri"/>
          <w:sz w:val="28"/>
          <w:szCs w:val="28"/>
          <w:lang w:eastAsia="en-US"/>
        </w:rPr>
        <w:t>е / - Тамбов</w:t>
      </w:r>
      <w:r w:rsidRPr="00DB6A40">
        <w:rPr>
          <w:rFonts w:eastAsia="Calibri"/>
          <w:sz w:val="28"/>
          <w:szCs w:val="28"/>
          <w:lang w:eastAsia="en-US"/>
        </w:rPr>
        <w:t>: Издательство Ф</w:t>
      </w:r>
      <w:r w:rsidR="005B52D6">
        <w:rPr>
          <w:rFonts w:eastAsia="Calibri"/>
          <w:sz w:val="28"/>
          <w:szCs w:val="28"/>
          <w:lang w:eastAsia="en-US"/>
        </w:rPr>
        <w:t>ГБОУ ВПО «ТГТУ», 2015. - 125 с.</w:t>
      </w:r>
      <w:r w:rsidRPr="00DB6A40">
        <w:rPr>
          <w:rFonts w:eastAsia="Calibri"/>
          <w:sz w:val="28"/>
          <w:szCs w:val="28"/>
          <w:lang w:eastAsia="en-US"/>
        </w:rPr>
        <w:t>: ил.</w:t>
      </w:r>
      <w:proofErr w:type="gramStart"/>
      <w:r w:rsidRPr="00DB6A40">
        <w:rPr>
          <w:rFonts w:eastAsia="Calibri"/>
          <w:sz w:val="28"/>
          <w:szCs w:val="28"/>
          <w:lang w:eastAsia="en-US"/>
        </w:rPr>
        <w:t>,</w:t>
      </w:r>
      <w:proofErr w:type="spellStart"/>
      <w:r w:rsidRPr="00DB6A40">
        <w:rPr>
          <w:rFonts w:eastAsia="Calibri"/>
          <w:sz w:val="28"/>
          <w:szCs w:val="28"/>
          <w:lang w:eastAsia="en-US"/>
        </w:rPr>
        <w:t>т</w:t>
      </w:r>
      <w:proofErr w:type="gramEnd"/>
      <w:r w:rsidRPr="00DB6A40">
        <w:rPr>
          <w:rFonts w:eastAsia="Calibri"/>
          <w:sz w:val="28"/>
          <w:szCs w:val="28"/>
          <w:lang w:eastAsia="en-US"/>
        </w:rPr>
        <w:t>абл</w:t>
      </w:r>
      <w:proofErr w:type="spellEnd"/>
      <w:r w:rsidRPr="00DB6A40">
        <w:rPr>
          <w:rFonts w:eastAsia="Calibri"/>
          <w:sz w:val="28"/>
          <w:szCs w:val="28"/>
          <w:lang w:eastAsia="en-US"/>
        </w:rPr>
        <w:t xml:space="preserve">., схем. - </w:t>
      </w:r>
      <w:proofErr w:type="spellStart"/>
      <w:r w:rsidRPr="00DB6A40">
        <w:rPr>
          <w:rFonts w:eastAsia="Calibri"/>
          <w:sz w:val="28"/>
          <w:szCs w:val="28"/>
          <w:lang w:eastAsia="en-US"/>
        </w:rPr>
        <w:t>Библиогр</w:t>
      </w:r>
      <w:proofErr w:type="spellEnd"/>
      <w:r w:rsidRPr="00DB6A40">
        <w:rPr>
          <w:rFonts w:eastAsia="Calibri"/>
          <w:sz w:val="28"/>
          <w:szCs w:val="28"/>
          <w:lang w:eastAsia="en-US"/>
        </w:rPr>
        <w:t>. в кн. -</w:t>
      </w:r>
      <w:r>
        <w:rPr>
          <w:rFonts w:eastAsia="Calibri"/>
          <w:sz w:val="28"/>
          <w:szCs w:val="28"/>
          <w:lang w:eastAsia="en-US"/>
        </w:rPr>
        <w:t xml:space="preserve"> ISBN 978-5-8265-1384-2</w:t>
      </w:r>
      <w:r w:rsidR="005B52D6">
        <w:rPr>
          <w:rFonts w:eastAsia="Calibri"/>
          <w:sz w:val="28"/>
          <w:szCs w:val="28"/>
          <w:lang w:eastAsia="en-US"/>
        </w:rPr>
        <w:t xml:space="preserve">;  </w:t>
      </w:r>
      <w:r w:rsidRPr="00DB6A40">
        <w:rPr>
          <w:rFonts w:eastAsia="Calibri"/>
          <w:sz w:val="28"/>
          <w:szCs w:val="28"/>
          <w:lang w:eastAsia="en-US"/>
        </w:rPr>
        <w:t>URL: </w:t>
      </w:r>
      <w:hyperlink r:id="rId15" w:history="1">
        <w:r w:rsidRPr="00DB6A40">
          <w:rPr>
            <w:rFonts w:eastAsia="Calibri"/>
            <w:sz w:val="28"/>
            <w:szCs w:val="28"/>
            <w:u w:val="single"/>
            <w:lang w:eastAsia="en-US"/>
          </w:rPr>
          <w:t>http://biblioclub.ru/index.php?page=book&amp;id=445052</w:t>
        </w:r>
      </w:hyperlink>
    </w:p>
    <w:p w:rsidR="00DB6A40" w:rsidRPr="005B52D6" w:rsidRDefault="005B52D6" w:rsidP="005B52D6">
      <w:pPr>
        <w:widowControl w:val="0"/>
        <w:numPr>
          <w:ilvl w:val="0"/>
          <w:numId w:val="12"/>
        </w:numPr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0" w:firstLine="567"/>
        <w:jc w:val="both"/>
        <w:rPr>
          <w:bCs/>
          <w:szCs w:val="28"/>
        </w:rPr>
      </w:pPr>
      <w:proofErr w:type="spellStart"/>
      <w:r>
        <w:rPr>
          <w:szCs w:val="28"/>
        </w:rPr>
        <w:t>Синяева</w:t>
      </w:r>
      <w:proofErr w:type="spellEnd"/>
      <w:r>
        <w:rPr>
          <w:szCs w:val="28"/>
        </w:rPr>
        <w:t>, И.М. Маркетинг услуг</w:t>
      </w:r>
      <w:r w:rsidRPr="005B52D6">
        <w:rPr>
          <w:szCs w:val="28"/>
        </w:rPr>
        <w:t>: учебник / И.М. </w:t>
      </w:r>
      <w:proofErr w:type="spellStart"/>
      <w:r w:rsidRPr="005B52D6">
        <w:rPr>
          <w:szCs w:val="28"/>
        </w:rPr>
        <w:t>Синяева</w:t>
      </w:r>
      <w:proofErr w:type="spellEnd"/>
      <w:r>
        <w:rPr>
          <w:szCs w:val="28"/>
        </w:rPr>
        <w:t>, О.Н. </w:t>
      </w:r>
      <w:proofErr w:type="spellStart"/>
      <w:r>
        <w:rPr>
          <w:szCs w:val="28"/>
        </w:rPr>
        <w:t>Романенкова</w:t>
      </w:r>
      <w:proofErr w:type="spellEnd"/>
      <w:r>
        <w:rPr>
          <w:szCs w:val="28"/>
        </w:rPr>
        <w:t>, В.В. </w:t>
      </w:r>
      <w:proofErr w:type="spellStart"/>
      <w:r>
        <w:rPr>
          <w:szCs w:val="28"/>
        </w:rPr>
        <w:t>Синяев</w:t>
      </w:r>
      <w:proofErr w:type="spellEnd"/>
      <w:r>
        <w:rPr>
          <w:szCs w:val="28"/>
        </w:rPr>
        <w:t>; под ред. Л.П. Дашкова</w:t>
      </w:r>
      <w:r w:rsidRPr="005B52D6">
        <w:rPr>
          <w:szCs w:val="28"/>
        </w:rPr>
        <w:t>; Финансовый университет при Правительстве РФ. - 2-е</w:t>
      </w:r>
      <w:r>
        <w:rPr>
          <w:szCs w:val="28"/>
        </w:rPr>
        <w:t xml:space="preserve"> изд., </w:t>
      </w:r>
      <w:proofErr w:type="spellStart"/>
      <w:r>
        <w:rPr>
          <w:szCs w:val="28"/>
        </w:rPr>
        <w:t>перераб</w:t>
      </w:r>
      <w:proofErr w:type="spellEnd"/>
      <w:r>
        <w:rPr>
          <w:szCs w:val="28"/>
        </w:rPr>
        <w:t>. и доп. - Москва</w:t>
      </w:r>
      <w:r w:rsidRPr="005B52D6">
        <w:rPr>
          <w:szCs w:val="28"/>
        </w:rPr>
        <w:t>: Издательско-торговая корпорация «Дашков и</w:t>
      </w:r>
      <w:proofErr w:type="gramStart"/>
      <w:r w:rsidRPr="005B52D6">
        <w:rPr>
          <w:szCs w:val="28"/>
        </w:rPr>
        <w:t xml:space="preserve"> К</w:t>
      </w:r>
      <w:proofErr w:type="gramEnd"/>
      <w:r w:rsidRPr="005B52D6">
        <w:rPr>
          <w:szCs w:val="28"/>
        </w:rPr>
        <w:t>°», 2017. - 252 с</w:t>
      </w:r>
      <w:r>
        <w:rPr>
          <w:szCs w:val="28"/>
        </w:rPr>
        <w:t>.</w:t>
      </w:r>
      <w:r w:rsidRPr="005B52D6">
        <w:rPr>
          <w:szCs w:val="28"/>
        </w:rPr>
        <w:t xml:space="preserve">: ил. - </w:t>
      </w:r>
      <w:proofErr w:type="spellStart"/>
      <w:r w:rsidRPr="005B52D6">
        <w:rPr>
          <w:szCs w:val="28"/>
        </w:rPr>
        <w:t>Библиогр</w:t>
      </w:r>
      <w:proofErr w:type="spellEnd"/>
      <w:r w:rsidRPr="005B52D6">
        <w:rPr>
          <w:szCs w:val="28"/>
        </w:rPr>
        <w:t>.</w:t>
      </w:r>
      <w:r>
        <w:rPr>
          <w:szCs w:val="28"/>
        </w:rPr>
        <w:t xml:space="preserve"> в кн. - ISBN 978-5-394-02723-9</w:t>
      </w:r>
      <w:r w:rsidRPr="005B52D6">
        <w:rPr>
          <w:szCs w:val="28"/>
        </w:rPr>
        <w:t>; URL: </w:t>
      </w:r>
      <w:hyperlink r:id="rId16" w:history="1">
        <w:r w:rsidRPr="005B52D6">
          <w:rPr>
            <w:szCs w:val="28"/>
          </w:rPr>
          <w:t>http://biblioclub.ru/index.php?page=book&amp;id=454142</w:t>
        </w:r>
      </w:hyperlink>
    </w:p>
    <w:p w:rsidR="005B52D6" w:rsidRDefault="005B52D6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p w:rsidR="000427CD" w:rsidRPr="00BC4580" w:rsidRDefault="000427CD" w:rsidP="000427CD">
      <w:pPr>
        <w:jc w:val="center"/>
        <w:rPr>
          <w:b/>
          <w:szCs w:val="28"/>
        </w:rPr>
      </w:pPr>
      <w:r w:rsidRPr="00BC4580">
        <w:rPr>
          <w:b/>
          <w:szCs w:val="28"/>
        </w:rPr>
        <w:lastRenderedPageBreak/>
        <w:t xml:space="preserve">ЛИСТ ИЗМЕНЕНИЙ И ДОПОЛНЕНИЙ, </w:t>
      </w:r>
    </w:p>
    <w:p w:rsidR="000427CD" w:rsidRDefault="000427CD" w:rsidP="000427CD">
      <w:pPr>
        <w:jc w:val="center"/>
        <w:rPr>
          <w:b/>
          <w:szCs w:val="28"/>
        </w:rPr>
      </w:pPr>
      <w:proofErr w:type="gramStart"/>
      <w:r w:rsidRPr="00BC4580">
        <w:rPr>
          <w:b/>
          <w:szCs w:val="28"/>
        </w:rPr>
        <w:t>ВНЕСЕННЫХ</w:t>
      </w:r>
      <w:proofErr w:type="gramEnd"/>
      <w:r w:rsidRPr="00BC4580">
        <w:rPr>
          <w:b/>
          <w:szCs w:val="28"/>
        </w:rPr>
        <w:t xml:space="preserve"> В ПРОГРАММУ</w:t>
      </w:r>
      <w:r>
        <w:rPr>
          <w:b/>
          <w:szCs w:val="28"/>
        </w:rPr>
        <w:t xml:space="preserve"> </w:t>
      </w:r>
    </w:p>
    <w:p w:rsidR="000427CD" w:rsidRPr="00552497" w:rsidRDefault="000427CD" w:rsidP="000427CD">
      <w:pPr>
        <w:jc w:val="center"/>
        <w:rPr>
          <w:b/>
          <w:szCs w:val="28"/>
        </w:rPr>
      </w:pPr>
      <w:r>
        <w:rPr>
          <w:b/>
          <w:szCs w:val="28"/>
        </w:rPr>
        <w:t xml:space="preserve">ГОСУДАРСТВЕННОЙ ИТОГОВОЙ АТТЕСТАЦИИ </w:t>
      </w:r>
    </w:p>
    <w:p w:rsidR="000427CD" w:rsidRPr="00BC4580" w:rsidRDefault="000427CD" w:rsidP="000427CD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5"/>
      </w:tblGrid>
      <w:tr w:rsidR="00AA3DD2" w:rsidRPr="00BC4580" w:rsidTr="003E437C">
        <w:tc>
          <w:tcPr>
            <w:tcW w:w="9853" w:type="dxa"/>
            <w:shd w:val="clear" w:color="auto" w:fill="auto"/>
          </w:tcPr>
          <w:p w:rsidR="00AA3DD2" w:rsidRDefault="00AA3DD2" w:rsidP="003E437C">
            <w:pPr>
              <w:rPr>
                <w:szCs w:val="28"/>
              </w:rPr>
            </w:pPr>
            <w:r w:rsidRPr="00BC4580">
              <w:rPr>
                <w:szCs w:val="28"/>
              </w:rPr>
              <w:t xml:space="preserve">№ изменения, дата изменения; </w:t>
            </w:r>
            <w:r w:rsidRPr="00964713">
              <w:rPr>
                <w:szCs w:val="28"/>
              </w:rPr>
              <w:t>раздел, номер пункта с изменением</w:t>
            </w:r>
          </w:p>
          <w:p w:rsidR="00AA3DD2" w:rsidRDefault="00AA3DD2" w:rsidP="003E437C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Изменение № 1, от </w:t>
            </w:r>
            <w:r w:rsidRPr="00AA3DD2">
              <w:rPr>
                <w:szCs w:val="28"/>
              </w:rPr>
              <w:t>18.06.2021г.</w:t>
            </w:r>
            <w:r>
              <w:rPr>
                <w:szCs w:val="28"/>
              </w:rPr>
              <w:t xml:space="preserve"> </w:t>
            </w:r>
          </w:p>
          <w:p w:rsidR="00AA3DD2" w:rsidRDefault="00AA3DD2" w:rsidP="00AA3DD2">
            <w:pPr>
              <w:autoSpaceDE w:val="0"/>
              <w:autoSpaceDN w:val="0"/>
              <w:adjustRightInd w:val="0"/>
              <w:jc w:val="center"/>
              <w:rPr>
                <w:rFonts w:eastAsia="TimesNewRoman"/>
                <w:b/>
                <w:bCs/>
                <w:szCs w:val="28"/>
              </w:rPr>
            </w:pPr>
            <w:r>
              <w:rPr>
                <w:rFonts w:eastAsia="TimesNewRoman"/>
                <w:b/>
                <w:bCs/>
                <w:szCs w:val="28"/>
              </w:rPr>
              <w:t>раздел «</w:t>
            </w:r>
            <w:r w:rsidRPr="00127064">
              <w:rPr>
                <w:rFonts w:eastAsia="TimesNewRoman"/>
                <w:b/>
                <w:bCs/>
                <w:szCs w:val="28"/>
              </w:rPr>
              <w:t>2. Требования к уровню подготовки выпускника</w:t>
            </w:r>
            <w:r>
              <w:rPr>
                <w:rFonts w:eastAsia="TimesNewRoman"/>
                <w:b/>
                <w:bCs/>
                <w:szCs w:val="28"/>
              </w:rPr>
              <w:t>»</w:t>
            </w:r>
          </w:p>
          <w:p w:rsidR="00AA3DD2" w:rsidRPr="00AA3DD2" w:rsidRDefault="00AA3DD2" w:rsidP="00AA3DD2">
            <w:pPr>
              <w:autoSpaceDE w:val="0"/>
              <w:autoSpaceDN w:val="0"/>
              <w:adjustRightInd w:val="0"/>
              <w:rPr>
                <w:rFonts w:eastAsia="TimesNewRoman"/>
                <w:b/>
                <w:bCs/>
                <w:szCs w:val="28"/>
              </w:rPr>
            </w:pPr>
            <w:r w:rsidRPr="007D38A2">
              <w:rPr>
                <w:rFonts w:eastAsia="Calibri,Italic"/>
                <w:b/>
                <w:iCs/>
              </w:rPr>
              <w:t>БЫЛО</w:t>
            </w:r>
            <w:r>
              <w:rPr>
                <w:rFonts w:eastAsia="Calibri,Italic"/>
                <w:b/>
                <w:iCs/>
              </w:rPr>
              <w:t>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733"/>
              <w:gridCol w:w="2396"/>
              <w:gridCol w:w="1784"/>
              <w:gridCol w:w="1718"/>
              <w:gridCol w:w="1718"/>
            </w:tblGrid>
            <w:tr w:rsidR="00AA3DD2" w:rsidRPr="00696DAD" w:rsidTr="003E437C">
              <w:tc>
                <w:tcPr>
                  <w:tcW w:w="1645" w:type="dxa"/>
                  <w:vMerge w:val="restart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Код и наименование компетенции</w:t>
                  </w:r>
                </w:p>
              </w:tc>
              <w:tc>
                <w:tcPr>
                  <w:tcW w:w="2268" w:type="dxa"/>
                  <w:vMerge w:val="restart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Код и наименование индикатора достижения компетенции</w:t>
                  </w:r>
                </w:p>
              </w:tc>
              <w:tc>
                <w:tcPr>
                  <w:tcW w:w="5727" w:type="dxa"/>
                  <w:gridSpan w:val="3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 w:rsidRPr="00696DAD">
                    <w:rPr>
                      <w:i/>
                    </w:rPr>
                    <w:t xml:space="preserve">Степень </w:t>
                  </w:r>
                  <w:proofErr w:type="spellStart"/>
                  <w:r w:rsidRPr="00696DAD">
                    <w:rPr>
                      <w:i/>
                    </w:rPr>
                    <w:t>сформированности</w:t>
                  </w:r>
                  <w:proofErr w:type="spellEnd"/>
                  <w:r w:rsidRPr="00696DAD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индикатора достижения компетенции</w:t>
                  </w:r>
                </w:p>
              </w:tc>
            </w:tr>
            <w:tr w:rsidR="00AA3DD2" w:rsidRPr="00696DAD" w:rsidTr="003E437C">
              <w:tc>
                <w:tcPr>
                  <w:tcW w:w="1645" w:type="dxa"/>
                  <w:vMerge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Повышенный</w:t>
                  </w:r>
                </w:p>
              </w:tc>
              <w:tc>
                <w:tcPr>
                  <w:tcW w:w="3775" w:type="dxa"/>
                  <w:gridSpan w:val="2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Пороговый</w:t>
                  </w:r>
                </w:p>
              </w:tc>
            </w:tr>
            <w:tr w:rsidR="00AA3DD2" w:rsidRPr="00696DAD" w:rsidTr="003E437C">
              <w:tc>
                <w:tcPr>
                  <w:tcW w:w="1645" w:type="dxa"/>
                  <w:vMerge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2268" w:type="dxa"/>
                  <w:vMerge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 w:rsidRPr="00696DAD">
                    <w:rPr>
                      <w:i/>
                    </w:rPr>
                    <w:t>Оптимальный</w:t>
                  </w:r>
                </w:p>
              </w:tc>
              <w:tc>
                <w:tcPr>
                  <w:tcW w:w="1919" w:type="dxa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 w:rsidRPr="00696DAD">
                    <w:rPr>
                      <w:i/>
                    </w:rPr>
                    <w:t>Допустимый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 w:rsidRPr="00696DAD">
                    <w:rPr>
                      <w:i/>
                    </w:rPr>
                    <w:t>Критический</w:t>
                  </w:r>
                </w:p>
              </w:tc>
            </w:tr>
            <w:tr w:rsidR="00AA3DD2" w:rsidRPr="00696DAD" w:rsidTr="003E437C">
              <w:tc>
                <w:tcPr>
                  <w:tcW w:w="9640" w:type="dxa"/>
                  <w:gridSpan w:val="5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Универсальные</w:t>
                  </w:r>
                  <w:r w:rsidRPr="00696DAD">
                    <w:rPr>
                      <w:sz w:val="26"/>
                      <w:szCs w:val="26"/>
                    </w:rPr>
                    <w:t xml:space="preserve"> компетенции (</w:t>
                  </w:r>
                  <w:r>
                    <w:rPr>
                      <w:sz w:val="26"/>
                      <w:szCs w:val="26"/>
                    </w:rPr>
                    <w:t>УК</w:t>
                  </w:r>
                  <w:r w:rsidRPr="00696DAD">
                    <w:rPr>
                      <w:sz w:val="26"/>
                      <w:szCs w:val="26"/>
                    </w:rPr>
                    <w:t>)</w:t>
                  </w:r>
                </w:p>
              </w:tc>
            </w:tr>
            <w:tr w:rsidR="00AA3DD2" w:rsidRPr="00302FE5" w:rsidTr="003E437C">
              <w:trPr>
                <w:trHeight w:val="2815"/>
              </w:trPr>
              <w:tc>
                <w:tcPr>
                  <w:tcW w:w="1645" w:type="dxa"/>
                  <w:shd w:val="clear" w:color="auto" w:fill="auto"/>
                </w:tcPr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УК-8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  <w:proofErr w:type="gramStart"/>
                  <w:r w:rsidRPr="00302FE5">
                    <w:rPr>
                      <w:szCs w:val="28"/>
                    </w:rPr>
                    <w:t>Способен создавать и поддерживать безопасные условия жизнедеятельности, в том числе при возникновении чрезвычайных ситуаций</w:t>
                  </w:r>
                  <w:proofErr w:type="gramEnd"/>
                </w:p>
              </w:tc>
              <w:tc>
                <w:tcPr>
                  <w:tcW w:w="1952" w:type="dxa"/>
                  <w:shd w:val="clear" w:color="auto" w:fill="auto"/>
                </w:tcPr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  <w:proofErr w:type="gramStart"/>
                  <w:r w:rsidRPr="00302FE5">
                    <w:rPr>
                      <w:szCs w:val="28"/>
                    </w:rPr>
                    <w:t>Способен</w:t>
                  </w:r>
                  <w:proofErr w:type="gramEnd"/>
                  <w:r w:rsidRPr="00302FE5">
                    <w:rPr>
                      <w:szCs w:val="28"/>
                    </w:rPr>
                    <w:t xml:space="preserve"> выявлять и устранять проблемы, связанные с нарушениями техники безопасности на рабочем месте.</w:t>
                  </w:r>
                </w:p>
              </w:tc>
              <w:tc>
                <w:tcPr>
                  <w:tcW w:w="1919" w:type="dxa"/>
                  <w:shd w:val="clear" w:color="auto" w:fill="auto"/>
                </w:tcPr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  <w:r w:rsidRPr="00302FE5">
                    <w:rPr>
                      <w:szCs w:val="28"/>
                    </w:rPr>
                    <w:t>Не в полном объеме выявляет  и устраняет проблемы, связанные с нарушениями техники безопасности на рабочем месте.</w:t>
                  </w:r>
                </w:p>
              </w:tc>
              <w:tc>
                <w:tcPr>
                  <w:tcW w:w="1856" w:type="dxa"/>
                  <w:shd w:val="clear" w:color="auto" w:fill="auto"/>
                </w:tcPr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  <w:r w:rsidRPr="00302FE5">
                    <w:rPr>
                      <w:szCs w:val="28"/>
                    </w:rPr>
                    <w:t>Частично выявляет и устраняет проблемы, связанные с нарушениями техники безопасности на рабочем месте.</w:t>
                  </w:r>
                </w:p>
              </w:tc>
            </w:tr>
            <w:tr w:rsidR="00AA3DD2" w:rsidRPr="00302FE5" w:rsidTr="003E437C">
              <w:trPr>
                <w:trHeight w:val="409"/>
              </w:trPr>
              <w:tc>
                <w:tcPr>
                  <w:tcW w:w="1645" w:type="dxa"/>
                  <w:shd w:val="clear" w:color="auto" w:fill="auto"/>
                </w:tcPr>
                <w:p w:rsidR="00AA3DD2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УК-9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 xml:space="preserve">Ранее ФГОС </w:t>
                  </w:r>
                  <w:proofErr w:type="gramStart"/>
                  <w:r>
                    <w:rPr>
                      <w:szCs w:val="28"/>
                    </w:rPr>
                    <w:t>ВО</w:t>
                  </w:r>
                  <w:proofErr w:type="gramEnd"/>
                  <w:r>
                    <w:rPr>
                      <w:szCs w:val="28"/>
                    </w:rPr>
                    <w:t xml:space="preserve"> непредусмотренное</w:t>
                  </w:r>
                </w:p>
              </w:tc>
              <w:tc>
                <w:tcPr>
                  <w:tcW w:w="1952" w:type="dxa"/>
                  <w:shd w:val="clear" w:color="auto" w:fill="auto"/>
                </w:tcPr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</w:p>
              </w:tc>
              <w:tc>
                <w:tcPr>
                  <w:tcW w:w="1919" w:type="dxa"/>
                  <w:shd w:val="clear" w:color="auto" w:fill="auto"/>
                </w:tcPr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</w:p>
              </w:tc>
              <w:tc>
                <w:tcPr>
                  <w:tcW w:w="1856" w:type="dxa"/>
                  <w:shd w:val="clear" w:color="auto" w:fill="auto"/>
                </w:tcPr>
                <w:p w:rsidR="00AA3DD2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</w:p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</w:p>
              </w:tc>
            </w:tr>
            <w:tr w:rsidR="00AA3DD2" w:rsidRPr="00302FE5" w:rsidTr="003E437C">
              <w:trPr>
                <w:trHeight w:val="710"/>
              </w:trPr>
              <w:tc>
                <w:tcPr>
                  <w:tcW w:w="1645" w:type="dxa"/>
                  <w:shd w:val="clear" w:color="auto" w:fill="auto"/>
                </w:tcPr>
                <w:p w:rsidR="00AA3DD2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lastRenderedPageBreak/>
                    <w:t>УК-10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AA3DD2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  <w:r w:rsidRPr="00354693">
                    <w:rPr>
                      <w:szCs w:val="28"/>
                    </w:rPr>
                    <w:t xml:space="preserve">Ранее ФГОС </w:t>
                  </w:r>
                  <w:proofErr w:type="gramStart"/>
                  <w:r w:rsidRPr="00354693">
                    <w:rPr>
                      <w:szCs w:val="28"/>
                    </w:rPr>
                    <w:t>ВО</w:t>
                  </w:r>
                  <w:proofErr w:type="gramEnd"/>
                  <w:r w:rsidRPr="00354693">
                    <w:rPr>
                      <w:szCs w:val="28"/>
                    </w:rPr>
                    <w:t xml:space="preserve"> непредусмотренное</w:t>
                  </w:r>
                </w:p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</w:p>
              </w:tc>
              <w:tc>
                <w:tcPr>
                  <w:tcW w:w="1952" w:type="dxa"/>
                  <w:shd w:val="clear" w:color="auto" w:fill="auto"/>
                </w:tcPr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</w:p>
              </w:tc>
              <w:tc>
                <w:tcPr>
                  <w:tcW w:w="1919" w:type="dxa"/>
                  <w:shd w:val="clear" w:color="auto" w:fill="auto"/>
                </w:tcPr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</w:p>
              </w:tc>
              <w:tc>
                <w:tcPr>
                  <w:tcW w:w="1856" w:type="dxa"/>
                  <w:shd w:val="clear" w:color="auto" w:fill="auto"/>
                </w:tcPr>
                <w:p w:rsidR="00AA3DD2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</w:p>
              </w:tc>
            </w:tr>
            <w:tr w:rsidR="00AA3DD2" w:rsidRPr="00302FE5" w:rsidTr="003E437C">
              <w:trPr>
                <w:trHeight w:val="172"/>
              </w:trPr>
              <w:tc>
                <w:tcPr>
                  <w:tcW w:w="9640" w:type="dxa"/>
                  <w:gridSpan w:val="5"/>
                  <w:shd w:val="clear" w:color="auto" w:fill="auto"/>
                </w:tcPr>
                <w:p w:rsidR="00AA3DD2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szCs w:val="28"/>
                    </w:rPr>
                  </w:pPr>
                  <w:r w:rsidRPr="00302FE5">
                    <w:rPr>
                      <w:szCs w:val="28"/>
                    </w:rPr>
                    <w:t>Общепрофессиональные компетенции (ОПК)</w:t>
                  </w:r>
                </w:p>
              </w:tc>
            </w:tr>
            <w:tr w:rsidR="00AA3DD2" w:rsidRPr="00302FE5" w:rsidTr="003E437C">
              <w:trPr>
                <w:trHeight w:val="180"/>
              </w:trPr>
              <w:tc>
                <w:tcPr>
                  <w:tcW w:w="1645" w:type="dxa"/>
                  <w:shd w:val="clear" w:color="auto" w:fill="auto"/>
                </w:tcPr>
                <w:p w:rsidR="00AA3DD2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ОПК-8</w:t>
                  </w:r>
                </w:p>
              </w:tc>
              <w:tc>
                <w:tcPr>
                  <w:tcW w:w="2268" w:type="dxa"/>
                  <w:shd w:val="clear" w:color="auto" w:fill="auto"/>
                </w:tcPr>
                <w:p w:rsidR="00AA3DD2" w:rsidRPr="00354693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  <w:r w:rsidRPr="00354693">
                    <w:rPr>
                      <w:szCs w:val="28"/>
                    </w:rPr>
                    <w:t xml:space="preserve">Ранее ФГОС </w:t>
                  </w:r>
                  <w:proofErr w:type="gramStart"/>
                  <w:r w:rsidRPr="00354693">
                    <w:rPr>
                      <w:szCs w:val="28"/>
                    </w:rPr>
                    <w:t>ВО</w:t>
                  </w:r>
                  <w:proofErr w:type="gramEnd"/>
                  <w:r w:rsidRPr="00354693">
                    <w:rPr>
                      <w:szCs w:val="28"/>
                    </w:rPr>
                    <w:t xml:space="preserve"> непредусмотренное</w:t>
                  </w:r>
                </w:p>
              </w:tc>
              <w:tc>
                <w:tcPr>
                  <w:tcW w:w="1952" w:type="dxa"/>
                  <w:shd w:val="clear" w:color="auto" w:fill="auto"/>
                </w:tcPr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</w:p>
              </w:tc>
              <w:tc>
                <w:tcPr>
                  <w:tcW w:w="1919" w:type="dxa"/>
                  <w:shd w:val="clear" w:color="auto" w:fill="auto"/>
                </w:tcPr>
                <w:p w:rsidR="00AA3DD2" w:rsidRPr="00302FE5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</w:p>
              </w:tc>
              <w:tc>
                <w:tcPr>
                  <w:tcW w:w="1856" w:type="dxa"/>
                  <w:shd w:val="clear" w:color="auto" w:fill="auto"/>
                </w:tcPr>
                <w:p w:rsidR="00AA3DD2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</w:p>
              </w:tc>
            </w:tr>
          </w:tbl>
          <w:p w:rsidR="00AA3DD2" w:rsidRDefault="00AA3DD2" w:rsidP="00AA3DD2">
            <w:pPr>
              <w:autoSpaceDE w:val="0"/>
              <w:autoSpaceDN w:val="0"/>
              <w:adjustRightInd w:val="0"/>
              <w:rPr>
                <w:szCs w:val="28"/>
              </w:rPr>
            </w:pPr>
          </w:p>
          <w:p w:rsidR="00AA3DD2" w:rsidRDefault="00AA3DD2" w:rsidP="003E437C">
            <w:pPr>
              <w:autoSpaceDE w:val="0"/>
              <w:autoSpaceDN w:val="0"/>
              <w:adjustRightInd w:val="0"/>
              <w:rPr>
                <w:b/>
                <w:szCs w:val="28"/>
              </w:rPr>
            </w:pPr>
            <w:r w:rsidRPr="00127064">
              <w:rPr>
                <w:b/>
                <w:szCs w:val="28"/>
              </w:rPr>
              <w:t>СТАЛО:</w:t>
            </w:r>
          </w:p>
          <w:tbl>
            <w:tblPr>
              <w:tblW w:w="962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413"/>
              <w:gridCol w:w="1837"/>
              <w:gridCol w:w="2033"/>
              <w:gridCol w:w="2033"/>
              <w:gridCol w:w="2033"/>
            </w:tblGrid>
            <w:tr w:rsidR="00AA3DD2" w:rsidRPr="00696DAD" w:rsidTr="003E437C">
              <w:tc>
                <w:tcPr>
                  <w:tcW w:w="1446" w:type="dxa"/>
                  <w:vMerge w:val="restart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Код и наименование компетенции</w:t>
                  </w:r>
                </w:p>
              </w:tc>
              <w:tc>
                <w:tcPr>
                  <w:tcW w:w="1932" w:type="dxa"/>
                  <w:vMerge w:val="restart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Код и наименование индикатора достижения компетенции</w:t>
                  </w:r>
                </w:p>
              </w:tc>
              <w:tc>
                <w:tcPr>
                  <w:tcW w:w="6249" w:type="dxa"/>
                  <w:gridSpan w:val="3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 w:rsidRPr="00696DAD">
                    <w:rPr>
                      <w:i/>
                    </w:rPr>
                    <w:t xml:space="preserve">Степень </w:t>
                  </w:r>
                  <w:proofErr w:type="spellStart"/>
                  <w:r w:rsidRPr="00696DAD">
                    <w:rPr>
                      <w:i/>
                    </w:rPr>
                    <w:t>сформированности</w:t>
                  </w:r>
                  <w:proofErr w:type="spellEnd"/>
                  <w:r w:rsidRPr="00696DAD">
                    <w:rPr>
                      <w:i/>
                    </w:rPr>
                    <w:t xml:space="preserve"> </w:t>
                  </w:r>
                  <w:r>
                    <w:rPr>
                      <w:i/>
                    </w:rPr>
                    <w:t>индикатора достижения компетенции</w:t>
                  </w:r>
                </w:p>
              </w:tc>
            </w:tr>
            <w:tr w:rsidR="00AA3DD2" w:rsidRPr="00696DAD" w:rsidTr="003E437C">
              <w:tc>
                <w:tcPr>
                  <w:tcW w:w="1446" w:type="dxa"/>
                  <w:vMerge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932" w:type="dxa"/>
                  <w:vMerge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Повышенный</w:t>
                  </w:r>
                </w:p>
              </w:tc>
              <w:tc>
                <w:tcPr>
                  <w:tcW w:w="4166" w:type="dxa"/>
                  <w:gridSpan w:val="2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>
                    <w:rPr>
                      <w:i/>
                    </w:rPr>
                    <w:t>Пороговый</w:t>
                  </w:r>
                </w:p>
              </w:tc>
            </w:tr>
            <w:tr w:rsidR="00AA3DD2" w:rsidRPr="00696DAD" w:rsidTr="003E437C">
              <w:tc>
                <w:tcPr>
                  <w:tcW w:w="1446" w:type="dxa"/>
                  <w:vMerge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1932" w:type="dxa"/>
                  <w:vMerge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 w:rsidRPr="00696DAD">
                    <w:rPr>
                      <w:i/>
                    </w:rPr>
                    <w:t>Оптимальный</w:t>
                  </w: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 w:rsidRPr="00696DAD">
                    <w:rPr>
                      <w:i/>
                    </w:rPr>
                    <w:t>Допустимый</w:t>
                  </w: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i/>
                    </w:rPr>
                  </w:pPr>
                  <w:r w:rsidRPr="00696DAD">
                    <w:rPr>
                      <w:i/>
                    </w:rPr>
                    <w:t>Критический</w:t>
                  </w:r>
                </w:p>
              </w:tc>
            </w:tr>
            <w:tr w:rsidR="00AA3DD2" w:rsidRPr="00696DAD" w:rsidTr="003E437C">
              <w:tc>
                <w:tcPr>
                  <w:tcW w:w="9627" w:type="dxa"/>
                  <w:gridSpan w:val="5"/>
                  <w:shd w:val="clear" w:color="auto" w:fill="auto"/>
                </w:tcPr>
                <w:p w:rsidR="00AA3DD2" w:rsidRPr="00696DAD" w:rsidRDefault="00AA3DD2" w:rsidP="003E437C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Универсальные</w:t>
                  </w:r>
                  <w:r w:rsidRPr="00696DAD">
                    <w:rPr>
                      <w:sz w:val="26"/>
                      <w:szCs w:val="26"/>
                    </w:rPr>
                    <w:t xml:space="preserve"> компетенции (</w:t>
                  </w:r>
                  <w:r>
                    <w:rPr>
                      <w:sz w:val="26"/>
                      <w:szCs w:val="26"/>
                    </w:rPr>
                    <w:t>УК</w:t>
                  </w:r>
                  <w:r w:rsidRPr="00696DAD">
                    <w:rPr>
                      <w:sz w:val="26"/>
                      <w:szCs w:val="26"/>
                    </w:rPr>
                    <w:t>)</w:t>
                  </w:r>
                </w:p>
              </w:tc>
            </w:tr>
            <w:tr w:rsidR="00AA3DD2" w:rsidRPr="00A56DF4" w:rsidTr="003E437C">
              <w:trPr>
                <w:trHeight w:val="6935"/>
              </w:trPr>
              <w:tc>
                <w:tcPr>
                  <w:tcW w:w="1446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r w:rsidRPr="00A56DF4">
                    <w:lastRenderedPageBreak/>
                    <w:t>УК-8</w:t>
                  </w: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</w:p>
              </w:tc>
              <w:tc>
                <w:tcPr>
                  <w:tcW w:w="1932" w:type="dxa"/>
                  <w:shd w:val="clear" w:color="auto" w:fill="auto"/>
                </w:tcPr>
                <w:p w:rsidR="00AA3DD2" w:rsidRPr="009A18A2" w:rsidRDefault="00AA3DD2" w:rsidP="003E437C">
                  <w:pPr>
                    <w:autoSpaceDE w:val="0"/>
                    <w:autoSpaceDN w:val="0"/>
                    <w:adjustRightInd w:val="0"/>
                    <w:rPr>
                      <w:color w:val="000000"/>
                      <w:lang w:eastAsia="ru-RU" w:bidi="ru-RU"/>
                    </w:rPr>
                  </w:pPr>
                  <w:proofErr w:type="gramStart"/>
                  <w:r w:rsidRPr="00A56DF4">
                    <w:rPr>
                      <w:rStyle w:val="2"/>
                      <w:rFonts w:eastAsia="Calibri"/>
                      <w:sz w:val="24"/>
                      <w:szCs w:val="24"/>
                    </w:rPr>
      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      </w:r>
                  <w:proofErr w:type="gramEnd"/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proofErr w:type="gramStart"/>
                  <w:r w:rsidRPr="00A56DF4">
                    <w:t>Способен выявлять и устранять проблемы, связанные с нарушениями техники безопасности на рабочем месте,</w:t>
                  </w:r>
                  <w:r w:rsidRPr="00A56DF4">
                    <w:rPr>
                      <w:rStyle w:val="2"/>
                      <w:rFonts w:eastAsia="Calibri"/>
                      <w:sz w:val="24"/>
                      <w:szCs w:val="24"/>
                    </w:rPr>
                    <w:t xml:space="preserve"> обеспечение устойчивого развития общества, в том числе при угрозе и возникновении чрезвычайных ситуаций и военных конфликтов</w:t>
                  </w:r>
                  <w:proofErr w:type="gramEnd"/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r w:rsidRPr="00A56DF4">
                    <w:t>Не в полном объеме выявляет  и устраняет проблемы, связанные с нарушениями техники безопасности на рабочем месте, обеспечение устойчивого развития общества, в том числе при угрозе и возникновении чрезвычайных ситуаций и военных конфликтов</w:t>
                  </w: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r w:rsidRPr="00A56DF4">
                    <w:t>Частично выявляет и устраняет проблемы, связанные с нарушениями техники безопасности на рабочем месте, обеспечение устойчивого развития общества, в том числе при угрозе и возникновении чрезвычайных ситуаций и военных конфликтов</w:t>
                  </w:r>
                </w:p>
              </w:tc>
            </w:tr>
            <w:tr w:rsidR="00AA3DD2" w:rsidRPr="00A56DF4" w:rsidTr="003E437C">
              <w:trPr>
                <w:trHeight w:val="409"/>
              </w:trPr>
              <w:tc>
                <w:tcPr>
                  <w:tcW w:w="1446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r w:rsidRPr="00A56DF4">
                    <w:lastRenderedPageBreak/>
                    <w:t>УК-9.</w:t>
                  </w:r>
                </w:p>
              </w:tc>
              <w:tc>
                <w:tcPr>
                  <w:tcW w:w="1932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  <w:rPr>
                      <w:rStyle w:val="2"/>
                      <w:rFonts w:eastAsia="Calibri"/>
                      <w:sz w:val="24"/>
                      <w:szCs w:val="24"/>
                    </w:rPr>
                  </w:pPr>
                  <w:proofErr w:type="gramStart"/>
                  <w:r w:rsidRPr="00A56DF4">
                    <w:rPr>
                      <w:rStyle w:val="2"/>
                      <w:rFonts w:eastAsia="Calibri"/>
                      <w:sz w:val="24"/>
                      <w:szCs w:val="24"/>
                    </w:rPr>
                    <w:t>Способен</w:t>
                  </w:r>
                  <w:proofErr w:type="gramEnd"/>
                  <w:r w:rsidRPr="00A56DF4">
                    <w:rPr>
                      <w:rStyle w:val="2"/>
                      <w:rFonts w:eastAsia="Calibri"/>
                      <w:sz w:val="24"/>
                      <w:szCs w:val="24"/>
                    </w:rPr>
                    <w:t xml:space="preserve"> принимать обоснованные экономические решения в различных областях жизнедеятельности</w:t>
                  </w: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proofErr w:type="gramStart"/>
                  <w:r w:rsidRPr="00A56DF4">
                    <w:t>Способен</w:t>
                  </w:r>
                  <w:proofErr w:type="gramEnd"/>
                  <w:r w:rsidRPr="00A56DF4">
                    <w:t xml:space="preserve"> обосновывать экономические решения в различных областях жизнедеятельности</w:t>
                  </w: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r w:rsidRPr="00A56DF4">
                    <w:t>Не в полном объеме обосновыва</w:t>
                  </w:r>
                  <w:r>
                    <w:t xml:space="preserve">ет </w:t>
                  </w:r>
                  <w:r w:rsidRPr="00A56DF4">
                    <w:t>экономические решения в различных областях жизнедеятельности</w:t>
                  </w: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r>
                    <w:t xml:space="preserve">Частично </w:t>
                  </w:r>
                  <w:r w:rsidRPr="00A56DF4">
                    <w:t>обосновыва</w:t>
                  </w:r>
                  <w:r>
                    <w:t xml:space="preserve">ет </w:t>
                  </w:r>
                  <w:r w:rsidRPr="00A56DF4">
                    <w:t>экономические решения в различных областях жизнедеятельности</w:t>
                  </w:r>
                </w:p>
              </w:tc>
            </w:tr>
            <w:tr w:rsidR="00AA3DD2" w:rsidRPr="00A56DF4" w:rsidTr="003E437C">
              <w:trPr>
                <w:trHeight w:val="2021"/>
              </w:trPr>
              <w:tc>
                <w:tcPr>
                  <w:tcW w:w="1446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r w:rsidRPr="00A56DF4">
                    <w:t>УК-10</w:t>
                  </w:r>
                </w:p>
              </w:tc>
              <w:tc>
                <w:tcPr>
                  <w:tcW w:w="1932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  <w:rPr>
                      <w:rStyle w:val="2"/>
                      <w:rFonts w:eastAsia="Calibri"/>
                      <w:sz w:val="24"/>
                      <w:szCs w:val="24"/>
                    </w:rPr>
                  </w:pPr>
                  <w:proofErr w:type="gramStart"/>
                  <w:r w:rsidRPr="00A56DF4">
                    <w:t>Способен</w:t>
                  </w:r>
                  <w:proofErr w:type="gramEnd"/>
                  <w:r w:rsidRPr="00A56DF4">
                    <w:t xml:space="preserve"> формировать нетерпимое отношение к коррупционному поведению</w:t>
                  </w: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proofErr w:type="gramStart"/>
                  <w:r w:rsidRPr="00A56DF4">
                    <w:t>Способен</w:t>
                  </w:r>
                  <w:proofErr w:type="gramEnd"/>
                  <w:r w:rsidRPr="00A56DF4">
                    <w:t xml:space="preserve"> демонстрировать знание антикоррупционного законодательства</w:t>
                  </w: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r w:rsidRPr="00A56DF4">
                    <w:t>Не в полном объеме</w:t>
                  </w:r>
                  <w:r>
                    <w:t xml:space="preserve"> </w:t>
                  </w:r>
                  <w:r w:rsidRPr="00A56DF4">
                    <w:t>демонстрир</w:t>
                  </w:r>
                  <w:r>
                    <w:t xml:space="preserve">ует знания </w:t>
                  </w:r>
                  <w:r w:rsidRPr="00A56DF4">
                    <w:t>антикоррупционного законодательства</w:t>
                  </w: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Default="00AA3DD2" w:rsidP="003E437C">
                  <w:pPr>
                    <w:autoSpaceDE w:val="0"/>
                    <w:autoSpaceDN w:val="0"/>
                    <w:adjustRightInd w:val="0"/>
                  </w:pPr>
                  <w:r>
                    <w:t>Частично</w:t>
                  </w:r>
                </w:p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r w:rsidRPr="00A56DF4">
                    <w:t>демонстрир</w:t>
                  </w:r>
                  <w:r>
                    <w:t xml:space="preserve">ует знания </w:t>
                  </w:r>
                  <w:r w:rsidRPr="00A56DF4">
                    <w:t>антикоррупционного законодательства</w:t>
                  </w:r>
                </w:p>
              </w:tc>
            </w:tr>
            <w:tr w:rsidR="00AA3DD2" w:rsidRPr="00A56DF4" w:rsidTr="003E437C">
              <w:trPr>
                <w:trHeight w:val="479"/>
              </w:trPr>
              <w:tc>
                <w:tcPr>
                  <w:tcW w:w="9627" w:type="dxa"/>
                  <w:gridSpan w:val="5"/>
                  <w:shd w:val="clear" w:color="auto" w:fill="auto"/>
                </w:tcPr>
                <w:p w:rsidR="00AA3DD2" w:rsidRDefault="00AA3DD2" w:rsidP="003E437C">
                  <w:pPr>
                    <w:autoSpaceDE w:val="0"/>
                    <w:autoSpaceDN w:val="0"/>
                    <w:adjustRightInd w:val="0"/>
                    <w:jc w:val="center"/>
                  </w:pPr>
                  <w:r w:rsidRPr="00302FE5">
                    <w:rPr>
                      <w:szCs w:val="28"/>
                    </w:rPr>
                    <w:t>Общепрофессиональные компетенции (ОПК)</w:t>
                  </w:r>
                </w:p>
              </w:tc>
            </w:tr>
            <w:tr w:rsidR="00AA3DD2" w:rsidRPr="00A56DF4" w:rsidTr="003E437C">
              <w:trPr>
                <w:trHeight w:val="494"/>
              </w:trPr>
              <w:tc>
                <w:tcPr>
                  <w:tcW w:w="1446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r>
                    <w:rPr>
                      <w:szCs w:val="28"/>
                    </w:rPr>
                    <w:t>ОПК-8</w:t>
                  </w:r>
                </w:p>
              </w:tc>
              <w:tc>
                <w:tcPr>
                  <w:tcW w:w="1932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proofErr w:type="gramStart"/>
                  <w:r w:rsidRPr="003256D3">
                    <w:rPr>
                      <w:rStyle w:val="2"/>
                      <w:rFonts w:eastAsia="Calibri"/>
                    </w:rPr>
                    <w:t>Способен</w:t>
                  </w:r>
                  <w:proofErr w:type="gramEnd"/>
                  <w:r w:rsidRPr="003256D3">
                    <w:rPr>
                      <w:rStyle w:val="2"/>
                      <w:rFonts w:eastAsia="Calibri"/>
                    </w:rPr>
                    <w:t xml:space="preserve"> понимать принципы работы современных информационных технологий и использовать их для решения задач профессиональной деятельности</w:t>
                  </w: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Pr="00A56DF4" w:rsidRDefault="00AA3DD2" w:rsidP="003E437C">
                  <w:pPr>
                    <w:autoSpaceDE w:val="0"/>
                    <w:autoSpaceDN w:val="0"/>
                    <w:adjustRightInd w:val="0"/>
                  </w:pPr>
                  <w:r w:rsidRPr="003256D3">
                    <w:rPr>
                      <w:szCs w:val="28"/>
                    </w:rPr>
                    <w:t>Осуществляет выбор современных информационных технологий и программных сре</w:t>
                  </w:r>
                  <w:proofErr w:type="gramStart"/>
                  <w:r w:rsidRPr="003256D3">
                    <w:rPr>
                      <w:szCs w:val="28"/>
                    </w:rPr>
                    <w:t>дств дл</w:t>
                  </w:r>
                  <w:proofErr w:type="gramEnd"/>
                  <w:r w:rsidRPr="003256D3">
                    <w:rPr>
                      <w:szCs w:val="28"/>
                    </w:rPr>
                    <w:t>я решения профессиональных задач</w:t>
                  </w: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Default="00AA3DD2" w:rsidP="003E437C">
                  <w:pPr>
                    <w:autoSpaceDE w:val="0"/>
                    <w:autoSpaceDN w:val="0"/>
                    <w:adjustRightInd w:val="0"/>
                  </w:pPr>
                  <w:r>
                    <w:rPr>
                      <w:szCs w:val="28"/>
                    </w:rPr>
                    <w:t xml:space="preserve"> Не в полном объеме о</w:t>
                  </w:r>
                  <w:r w:rsidRPr="003256D3">
                    <w:rPr>
                      <w:szCs w:val="28"/>
                    </w:rPr>
                    <w:t>существляет выбор современных информационных технологий и программных сре</w:t>
                  </w:r>
                  <w:proofErr w:type="gramStart"/>
                  <w:r w:rsidRPr="003256D3">
                    <w:rPr>
                      <w:szCs w:val="28"/>
                    </w:rPr>
                    <w:t>дств дл</w:t>
                  </w:r>
                  <w:proofErr w:type="gramEnd"/>
                  <w:r w:rsidRPr="003256D3">
                    <w:rPr>
                      <w:szCs w:val="28"/>
                    </w:rPr>
                    <w:t>я решения профессиональных задач</w:t>
                  </w:r>
                </w:p>
              </w:tc>
              <w:tc>
                <w:tcPr>
                  <w:tcW w:w="2083" w:type="dxa"/>
                  <w:shd w:val="clear" w:color="auto" w:fill="auto"/>
                </w:tcPr>
                <w:p w:rsidR="00AA3DD2" w:rsidRDefault="00AA3DD2" w:rsidP="003E437C">
                  <w:pPr>
                    <w:autoSpaceDE w:val="0"/>
                    <w:autoSpaceDN w:val="0"/>
                    <w:adjustRightInd w:val="0"/>
                    <w:rPr>
                      <w:szCs w:val="28"/>
                    </w:rPr>
                  </w:pPr>
                  <w:r>
                    <w:rPr>
                      <w:szCs w:val="28"/>
                    </w:rPr>
                    <w:t>Частично</w:t>
                  </w:r>
                </w:p>
                <w:p w:rsidR="00AA3DD2" w:rsidRDefault="00AA3DD2" w:rsidP="003E437C">
                  <w:pPr>
                    <w:autoSpaceDE w:val="0"/>
                    <w:autoSpaceDN w:val="0"/>
                    <w:adjustRightInd w:val="0"/>
                  </w:pPr>
                  <w:r>
                    <w:rPr>
                      <w:szCs w:val="28"/>
                    </w:rPr>
                    <w:t>о</w:t>
                  </w:r>
                  <w:r w:rsidRPr="003256D3">
                    <w:rPr>
                      <w:szCs w:val="28"/>
                    </w:rPr>
                    <w:t>существляет выбор современных информационных технологий и программных сре</w:t>
                  </w:r>
                  <w:proofErr w:type="gramStart"/>
                  <w:r w:rsidRPr="003256D3">
                    <w:rPr>
                      <w:szCs w:val="28"/>
                    </w:rPr>
                    <w:t>дств дл</w:t>
                  </w:r>
                  <w:proofErr w:type="gramEnd"/>
                  <w:r w:rsidRPr="003256D3">
                    <w:rPr>
                      <w:szCs w:val="28"/>
                    </w:rPr>
                    <w:t>я решения профессиональных задач</w:t>
                  </w:r>
                </w:p>
              </w:tc>
            </w:tr>
          </w:tbl>
          <w:p w:rsidR="00AA3DD2" w:rsidRPr="00A56DF4" w:rsidRDefault="00AA3DD2" w:rsidP="003E437C">
            <w:pPr>
              <w:autoSpaceDE w:val="0"/>
              <w:autoSpaceDN w:val="0"/>
              <w:adjustRightInd w:val="0"/>
              <w:rPr>
                <w:b/>
              </w:rPr>
            </w:pPr>
          </w:p>
          <w:p w:rsidR="00AA3DD2" w:rsidRPr="00BC4580" w:rsidRDefault="00AA3DD2" w:rsidP="003E437C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</w:tr>
      <w:tr w:rsidR="00AA3DD2" w:rsidRPr="00BC4580" w:rsidTr="003E437C">
        <w:tc>
          <w:tcPr>
            <w:tcW w:w="9853" w:type="dxa"/>
            <w:shd w:val="clear" w:color="auto" w:fill="auto"/>
          </w:tcPr>
          <w:p w:rsidR="00AA3DD2" w:rsidRPr="000427CD" w:rsidRDefault="00AA3DD2" w:rsidP="003E437C">
            <w:pPr>
              <w:jc w:val="both"/>
              <w:rPr>
                <w:szCs w:val="28"/>
              </w:rPr>
            </w:pPr>
            <w:r w:rsidRPr="00BC4580">
              <w:rPr>
                <w:szCs w:val="28"/>
              </w:rPr>
              <w:lastRenderedPageBreak/>
              <w:t>Основание:</w:t>
            </w:r>
            <w:r>
              <w:rPr>
                <w:szCs w:val="28"/>
              </w:rPr>
              <w:t xml:space="preserve"> </w:t>
            </w:r>
          </w:p>
          <w:p w:rsidR="00AA3DD2" w:rsidRPr="00593A6B" w:rsidRDefault="00AA3DD2" w:rsidP="003E437C">
            <w:pPr>
              <w:jc w:val="both"/>
              <w:rPr>
                <w:b/>
                <w:i/>
              </w:rPr>
            </w:pPr>
            <w:r w:rsidRPr="00593A6B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:rsidR="00AA3DD2" w:rsidRPr="00AA3DD2" w:rsidRDefault="00AA3DD2" w:rsidP="003E437C">
            <w:pPr>
              <w:jc w:val="both"/>
              <w:rPr>
                <w:b/>
                <w:i/>
                <w:szCs w:val="28"/>
              </w:rPr>
            </w:pPr>
            <w:r w:rsidRPr="00593A6B">
              <w:rPr>
                <w:b/>
                <w:i/>
              </w:rPr>
              <w:t xml:space="preserve"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</w:t>
            </w:r>
            <w:proofErr w:type="spellStart"/>
            <w:r w:rsidRPr="00593A6B">
              <w:rPr>
                <w:b/>
                <w:i/>
              </w:rPr>
              <w:t>бакалавриат</w:t>
            </w:r>
            <w:proofErr w:type="spellEnd"/>
            <w:r w:rsidRPr="00593A6B">
              <w:rPr>
                <w:b/>
                <w:i/>
              </w:rPr>
              <w:t xml:space="preserve"> по направлениям подготовки»</w:t>
            </w:r>
          </w:p>
          <w:p w:rsidR="00AA3DD2" w:rsidRPr="00BC4580" w:rsidRDefault="00AA3DD2" w:rsidP="003E437C">
            <w:pPr>
              <w:rPr>
                <w:szCs w:val="28"/>
              </w:rPr>
            </w:pPr>
            <w:r w:rsidRPr="00BC4580">
              <w:rPr>
                <w:szCs w:val="28"/>
              </w:rPr>
              <w:t>Подпись лица, внесшего изменения</w:t>
            </w:r>
            <w:r>
              <w:rPr>
                <w:szCs w:val="28"/>
              </w:rPr>
              <w:t xml:space="preserve"> ______________Смирнова Ж.В.</w:t>
            </w:r>
            <w:bookmarkStart w:id="0" w:name="_GoBack"/>
            <w:bookmarkEnd w:id="0"/>
          </w:p>
        </w:tc>
      </w:tr>
    </w:tbl>
    <w:p w:rsidR="000427CD" w:rsidRPr="00BC4580" w:rsidRDefault="000427CD" w:rsidP="000427CD">
      <w:pPr>
        <w:rPr>
          <w:sz w:val="32"/>
        </w:rPr>
      </w:pPr>
    </w:p>
    <w:p w:rsidR="000427CD" w:rsidRPr="00BC4580" w:rsidRDefault="000427CD" w:rsidP="000427CD">
      <w:pPr>
        <w:rPr>
          <w:sz w:val="32"/>
        </w:rPr>
      </w:pPr>
    </w:p>
    <w:p w:rsidR="000427CD" w:rsidRPr="00BC4580" w:rsidRDefault="000427CD" w:rsidP="000427CD">
      <w:pPr>
        <w:jc w:val="center"/>
        <w:rPr>
          <w:b/>
          <w:caps/>
          <w:sz w:val="26"/>
          <w:szCs w:val="26"/>
        </w:rPr>
      </w:pPr>
    </w:p>
    <w:p w:rsidR="000427CD" w:rsidRDefault="000427CD" w:rsidP="000427CD">
      <w:pPr>
        <w:jc w:val="right"/>
        <w:rPr>
          <w:color w:val="000000"/>
          <w:szCs w:val="28"/>
        </w:rPr>
      </w:pPr>
    </w:p>
    <w:p w:rsidR="000427CD" w:rsidRDefault="000427CD" w:rsidP="000427CD">
      <w:pPr>
        <w:jc w:val="right"/>
        <w:rPr>
          <w:color w:val="000000"/>
          <w:szCs w:val="28"/>
        </w:rPr>
      </w:pPr>
    </w:p>
    <w:p w:rsidR="000427CD" w:rsidRPr="005B52D6" w:rsidRDefault="000427CD" w:rsidP="005B52D6">
      <w:pPr>
        <w:widowControl w:val="0"/>
        <w:tabs>
          <w:tab w:val="left" w:pos="360"/>
          <w:tab w:val="left" w:pos="993"/>
        </w:tabs>
        <w:autoSpaceDE w:val="0"/>
        <w:autoSpaceDN w:val="0"/>
        <w:adjustRightInd w:val="0"/>
        <w:snapToGrid w:val="0"/>
        <w:spacing w:after="0"/>
        <w:ind w:left="567"/>
        <w:jc w:val="both"/>
        <w:rPr>
          <w:bCs/>
          <w:szCs w:val="28"/>
        </w:rPr>
      </w:pPr>
    </w:p>
    <w:sectPr w:rsidR="000427CD" w:rsidRPr="005B52D6" w:rsidSect="00260B18">
      <w:pgSz w:w="11910" w:h="16840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408" w:rsidRDefault="00AB4408" w:rsidP="00594CB0">
      <w:pPr>
        <w:spacing w:after="0" w:line="240" w:lineRule="auto"/>
      </w:pPr>
      <w:r>
        <w:separator/>
      </w:r>
    </w:p>
  </w:endnote>
  <w:endnote w:type="continuationSeparator" w:id="0">
    <w:p w:rsidR="00AB4408" w:rsidRDefault="00AB4408" w:rsidP="00594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libri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408" w:rsidRDefault="00AB4408" w:rsidP="00594CB0">
      <w:pPr>
        <w:spacing w:after="0" w:line="240" w:lineRule="auto"/>
      </w:pPr>
      <w:r>
        <w:separator/>
      </w:r>
    </w:p>
  </w:footnote>
  <w:footnote w:type="continuationSeparator" w:id="0">
    <w:p w:rsidR="00AB4408" w:rsidRDefault="00AB4408" w:rsidP="00594C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538FB"/>
    <w:multiLevelType w:val="hybridMultilevel"/>
    <w:tmpl w:val="646C09FE"/>
    <w:lvl w:ilvl="0" w:tplc="40D0BF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B10A81DC">
      <w:numFmt w:val="bullet"/>
      <w:lvlText w:val="·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72D75ED"/>
    <w:multiLevelType w:val="multilevel"/>
    <w:tmpl w:val="144E3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2">
    <w:nsid w:val="0A3D7B96"/>
    <w:multiLevelType w:val="hybridMultilevel"/>
    <w:tmpl w:val="E6E2F53C"/>
    <w:lvl w:ilvl="0" w:tplc="59962F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5423BB"/>
    <w:multiLevelType w:val="hybridMultilevel"/>
    <w:tmpl w:val="FFFFFFFF"/>
    <w:lvl w:ilvl="0" w:tplc="FF00645C">
      <w:start w:val="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hint="default"/>
        <w:w w:val="100"/>
        <w:sz w:val="28"/>
      </w:rPr>
    </w:lvl>
    <w:lvl w:ilvl="1" w:tplc="B8227B80">
      <w:start w:val="1"/>
      <w:numFmt w:val="bullet"/>
      <w:lvlText w:val="•"/>
      <w:lvlJc w:val="left"/>
      <w:pPr>
        <w:ind w:left="2062" w:hanging="360"/>
      </w:pPr>
      <w:rPr>
        <w:rFonts w:hint="default"/>
      </w:rPr>
    </w:lvl>
    <w:lvl w:ilvl="2" w:tplc="536CE208">
      <w:start w:val="1"/>
      <w:numFmt w:val="bullet"/>
      <w:lvlText w:val="•"/>
      <w:lvlJc w:val="left"/>
      <w:pPr>
        <w:ind w:left="2945" w:hanging="360"/>
      </w:pPr>
      <w:rPr>
        <w:rFonts w:hint="default"/>
      </w:rPr>
    </w:lvl>
    <w:lvl w:ilvl="3" w:tplc="E5245926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  <w:lvl w:ilvl="4" w:tplc="9A18199A">
      <w:start w:val="1"/>
      <w:numFmt w:val="bullet"/>
      <w:lvlText w:val="•"/>
      <w:lvlJc w:val="left"/>
      <w:pPr>
        <w:ind w:left="4710" w:hanging="360"/>
      </w:pPr>
      <w:rPr>
        <w:rFonts w:hint="default"/>
      </w:rPr>
    </w:lvl>
    <w:lvl w:ilvl="5" w:tplc="A76C7BA6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6" w:tplc="2B4C593E">
      <w:start w:val="1"/>
      <w:numFmt w:val="bullet"/>
      <w:lvlText w:val="•"/>
      <w:lvlJc w:val="left"/>
      <w:pPr>
        <w:ind w:left="6475" w:hanging="360"/>
      </w:pPr>
      <w:rPr>
        <w:rFonts w:hint="default"/>
      </w:rPr>
    </w:lvl>
    <w:lvl w:ilvl="7" w:tplc="1E82E82A">
      <w:start w:val="1"/>
      <w:numFmt w:val="bullet"/>
      <w:lvlText w:val="•"/>
      <w:lvlJc w:val="left"/>
      <w:pPr>
        <w:ind w:left="7358" w:hanging="360"/>
      </w:pPr>
      <w:rPr>
        <w:rFonts w:hint="default"/>
      </w:rPr>
    </w:lvl>
    <w:lvl w:ilvl="8" w:tplc="28081630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abstractNum w:abstractNumId="4">
    <w:nsid w:val="15534CD4"/>
    <w:multiLevelType w:val="hybridMultilevel"/>
    <w:tmpl w:val="51C43C1C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742D4B"/>
    <w:multiLevelType w:val="hybridMultilevel"/>
    <w:tmpl w:val="8666833C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DB0E9E"/>
    <w:multiLevelType w:val="hybridMultilevel"/>
    <w:tmpl w:val="FB20B9C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AA128A"/>
    <w:multiLevelType w:val="hybridMultilevel"/>
    <w:tmpl w:val="D960E6EC"/>
    <w:lvl w:ilvl="0" w:tplc="EFA4FD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1E6E3A"/>
    <w:multiLevelType w:val="hybridMultilevel"/>
    <w:tmpl w:val="FFFFFFFF"/>
    <w:lvl w:ilvl="0" w:tplc="FE14CE06">
      <w:start w:val="1"/>
      <w:numFmt w:val="decimal"/>
      <w:lvlText w:val="%1."/>
      <w:lvlJc w:val="left"/>
      <w:pPr>
        <w:ind w:left="1197" w:hanging="36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771CD0E2">
      <w:start w:val="1"/>
      <w:numFmt w:val="bullet"/>
      <w:lvlText w:val="•"/>
      <w:lvlJc w:val="left"/>
      <w:pPr>
        <w:ind w:left="2080" w:hanging="360"/>
      </w:pPr>
      <w:rPr>
        <w:rFonts w:hint="default"/>
      </w:rPr>
    </w:lvl>
    <w:lvl w:ilvl="2" w:tplc="27BA60C6">
      <w:start w:val="1"/>
      <w:numFmt w:val="bullet"/>
      <w:lvlText w:val="•"/>
      <w:lvlJc w:val="left"/>
      <w:pPr>
        <w:ind w:left="2961" w:hanging="360"/>
      </w:pPr>
      <w:rPr>
        <w:rFonts w:hint="default"/>
      </w:rPr>
    </w:lvl>
    <w:lvl w:ilvl="3" w:tplc="0F7A21D2">
      <w:start w:val="1"/>
      <w:numFmt w:val="bullet"/>
      <w:lvlText w:val="•"/>
      <w:lvlJc w:val="left"/>
      <w:pPr>
        <w:ind w:left="3841" w:hanging="360"/>
      </w:pPr>
      <w:rPr>
        <w:rFonts w:hint="default"/>
      </w:rPr>
    </w:lvl>
    <w:lvl w:ilvl="4" w:tplc="E39448CA">
      <w:start w:val="1"/>
      <w:numFmt w:val="bullet"/>
      <w:lvlText w:val="•"/>
      <w:lvlJc w:val="left"/>
      <w:pPr>
        <w:ind w:left="4722" w:hanging="360"/>
      </w:pPr>
      <w:rPr>
        <w:rFonts w:hint="default"/>
      </w:rPr>
    </w:lvl>
    <w:lvl w:ilvl="5" w:tplc="CC463480">
      <w:start w:val="1"/>
      <w:numFmt w:val="bullet"/>
      <w:lvlText w:val="•"/>
      <w:lvlJc w:val="left"/>
      <w:pPr>
        <w:ind w:left="5603" w:hanging="360"/>
      </w:pPr>
      <w:rPr>
        <w:rFonts w:hint="default"/>
      </w:rPr>
    </w:lvl>
    <w:lvl w:ilvl="6" w:tplc="68D08988">
      <w:start w:val="1"/>
      <w:numFmt w:val="bullet"/>
      <w:lvlText w:val="•"/>
      <w:lvlJc w:val="left"/>
      <w:pPr>
        <w:ind w:left="6483" w:hanging="360"/>
      </w:pPr>
      <w:rPr>
        <w:rFonts w:hint="default"/>
      </w:rPr>
    </w:lvl>
    <w:lvl w:ilvl="7" w:tplc="CA049808">
      <w:start w:val="1"/>
      <w:numFmt w:val="bullet"/>
      <w:lvlText w:val="•"/>
      <w:lvlJc w:val="left"/>
      <w:pPr>
        <w:ind w:left="7364" w:hanging="360"/>
      </w:pPr>
      <w:rPr>
        <w:rFonts w:hint="default"/>
      </w:rPr>
    </w:lvl>
    <w:lvl w:ilvl="8" w:tplc="F01C1150">
      <w:start w:val="1"/>
      <w:numFmt w:val="bullet"/>
      <w:lvlText w:val="•"/>
      <w:lvlJc w:val="left"/>
      <w:pPr>
        <w:ind w:left="8245" w:hanging="360"/>
      </w:pPr>
      <w:rPr>
        <w:rFonts w:hint="default"/>
      </w:rPr>
    </w:lvl>
  </w:abstractNum>
  <w:abstractNum w:abstractNumId="9">
    <w:nsid w:val="39EC5558"/>
    <w:multiLevelType w:val="hybridMultilevel"/>
    <w:tmpl w:val="A26EDB70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A811B4F"/>
    <w:multiLevelType w:val="hybridMultilevel"/>
    <w:tmpl w:val="33B05B0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3CC46433"/>
    <w:multiLevelType w:val="hybridMultilevel"/>
    <w:tmpl w:val="03F66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10A81DC">
      <w:numFmt w:val="bullet"/>
      <w:lvlText w:val="·"/>
      <w:lvlJc w:val="left"/>
      <w:pPr>
        <w:ind w:left="2149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4D3B0BB1"/>
    <w:multiLevelType w:val="hybridMultilevel"/>
    <w:tmpl w:val="7E7E2BDA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EC20E7F"/>
    <w:multiLevelType w:val="hybridMultilevel"/>
    <w:tmpl w:val="A8486078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270E5B"/>
    <w:multiLevelType w:val="hybridMultilevel"/>
    <w:tmpl w:val="B28414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3613A5"/>
    <w:multiLevelType w:val="hybridMultilevel"/>
    <w:tmpl w:val="AAFE8796"/>
    <w:lvl w:ilvl="0" w:tplc="40D0BF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E895C05"/>
    <w:multiLevelType w:val="hybridMultilevel"/>
    <w:tmpl w:val="D270C6F8"/>
    <w:lvl w:ilvl="0" w:tplc="EFA4FDA6">
      <w:start w:val="1"/>
      <w:numFmt w:val="bullet"/>
      <w:lvlText w:val=""/>
      <w:lvlJc w:val="left"/>
      <w:pPr>
        <w:ind w:left="1185" w:hanging="360"/>
      </w:pPr>
      <w:rPr>
        <w:rFonts w:ascii="Symbol" w:hAnsi="Symbol" w:hint="default"/>
        <w:w w:val="100"/>
        <w:sz w:val="28"/>
      </w:rPr>
    </w:lvl>
    <w:lvl w:ilvl="1" w:tplc="B8227B80">
      <w:start w:val="1"/>
      <w:numFmt w:val="bullet"/>
      <w:lvlText w:val="•"/>
      <w:lvlJc w:val="left"/>
      <w:pPr>
        <w:ind w:left="2062" w:hanging="360"/>
      </w:pPr>
      <w:rPr>
        <w:rFonts w:hint="default"/>
      </w:rPr>
    </w:lvl>
    <w:lvl w:ilvl="2" w:tplc="536CE208">
      <w:start w:val="1"/>
      <w:numFmt w:val="bullet"/>
      <w:lvlText w:val="•"/>
      <w:lvlJc w:val="left"/>
      <w:pPr>
        <w:ind w:left="2945" w:hanging="360"/>
      </w:pPr>
      <w:rPr>
        <w:rFonts w:hint="default"/>
      </w:rPr>
    </w:lvl>
    <w:lvl w:ilvl="3" w:tplc="E5245926">
      <w:start w:val="1"/>
      <w:numFmt w:val="bullet"/>
      <w:lvlText w:val="•"/>
      <w:lvlJc w:val="left"/>
      <w:pPr>
        <w:ind w:left="3827" w:hanging="360"/>
      </w:pPr>
      <w:rPr>
        <w:rFonts w:hint="default"/>
      </w:rPr>
    </w:lvl>
    <w:lvl w:ilvl="4" w:tplc="9A18199A">
      <w:start w:val="1"/>
      <w:numFmt w:val="bullet"/>
      <w:lvlText w:val="•"/>
      <w:lvlJc w:val="left"/>
      <w:pPr>
        <w:ind w:left="4710" w:hanging="360"/>
      </w:pPr>
      <w:rPr>
        <w:rFonts w:hint="default"/>
      </w:rPr>
    </w:lvl>
    <w:lvl w:ilvl="5" w:tplc="A76C7BA6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6" w:tplc="2B4C593E">
      <w:start w:val="1"/>
      <w:numFmt w:val="bullet"/>
      <w:lvlText w:val="•"/>
      <w:lvlJc w:val="left"/>
      <w:pPr>
        <w:ind w:left="6475" w:hanging="360"/>
      </w:pPr>
      <w:rPr>
        <w:rFonts w:hint="default"/>
      </w:rPr>
    </w:lvl>
    <w:lvl w:ilvl="7" w:tplc="1E82E82A">
      <w:start w:val="1"/>
      <w:numFmt w:val="bullet"/>
      <w:lvlText w:val="•"/>
      <w:lvlJc w:val="left"/>
      <w:pPr>
        <w:ind w:left="7358" w:hanging="360"/>
      </w:pPr>
      <w:rPr>
        <w:rFonts w:hint="default"/>
      </w:rPr>
    </w:lvl>
    <w:lvl w:ilvl="8" w:tplc="28081630">
      <w:start w:val="1"/>
      <w:numFmt w:val="bullet"/>
      <w:lvlText w:val="•"/>
      <w:lvlJc w:val="left"/>
      <w:pPr>
        <w:ind w:left="8241" w:hanging="360"/>
      </w:pPr>
      <w:rPr>
        <w:rFonts w:hint="default"/>
      </w:rPr>
    </w:lvl>
  </w:abstractNum>
  <w:num w:numId="1">
    <w:abstractNumId w:val="11"/>
  </w:num>
  <w:num w:numId="2">
    <w:abstractNumId w:val="3"/>
  </w:num>
  <w:num w:numId="3">
    <w:abstractNumId w:val="8"/>
  </w:num>
  <w:num w:numId="4">
    <w:abstractNumId w:val="10"/>
  </w:num>
  <w:num w:numId="5">
    <w:abstractNumId w:val="5"/>
  </w:num>
  <w:num w:numId="6">
    <w:abstractNumId w:val="4"/>
  </w:num>
  <w:num w:numId="7">
    <w:abstractNumId w:val="9"/>
  </w:num>
  <w:num w:numId="8">
    <w:abstractNumId w:val="12"/>
  </w:num>
  <w:num w:numId="9">
    <w:abstractNumId w:val="15"/>
  </w:num>
  <w:num w:numId="10">
    <w:abstractNumId w:val="13"/>
  </w:num>
  <w:num w:numId="11">
    <w:abstractNumId w:val="6"/>
  </w:num>
  <w:num w:numId="12">
    <w:abstractNumId w:val="14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</w:num>
  <w:num w:numId="15">
    <w:abstractNumId w:val="7"/>
  </w:num>
  <w:num w:numId="16">
    <w:abstractNumId w:val="16"/>
  </w:num>
  <w:num w:numId="17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4CB0"/>
    <w:rsid w:val="000427CD"/>
    <w:rsid w:val="00045245"/>
    <w:rsid w:val="00050119"/>
    <w:rsid w:val="00065619"/>
    <w:rsid w:val="00072414"/>
    <w:rsid w:val="000A3664"/>
    <w:rsid w:val="000A4037"/>
    <w:rsid w:val="000C0454"/>
    <w:rsid w:val="000D6F2F"/>
    <w:rsid w:val="000D7869"/>
    <w:rsid w:val="000E1474"/>
    <w:rsid w:val="001039E9"/>
    <w:rsid w:val="00105AF6"/>
    <w:rsid w:val="001076FB"/>
    <w:rsid w:val="001178FF"/>
    <w:rsid w:val="001318EC"/>
    <w:rsid w:val="00154449"/>
    <w:rsid w:val="00155684"/>
    <w:rsid w:val="00167B35"/>
    <w:rsid w:val="001A5992"/>
    <w:rsid w:val="001B0243"/>
    <w:rsid w:val="001B3018"/>
    <w:rsid w:val="001B64AD"/>
    <w:rsid w:val="001F1774"/>
    <w:rsid w:val="00213F20"/>
    <w:rsid w:val="00220B4C"/>
    <w:rsid w:val="002221E8"/>
    <w:rsid w:val="00243040"/>
    <w:rsid w:val="00260B18"/>
    <w:rsid w:val="00260EC2"/>
    <w:rsid w:val="00261B6F"/>
    <w:rsid w:val="00267B71"/>
    <w:rsid w:val="00273D17"/>
    <w:rsid w:val="0028072F"/>
    <w:rsid w:val="002A2240"/>
    <w:rsid w:val="002B3741"/>
    <w:rsid w:val="002C2A06"/>
    <w:rsid w:val="002D049B"/>
    <w:rsid w:val="002E20E6"/>
    <w:rsid w:val="002E5DB2"/>
    <w:rsid w:val="00302FE5"/>
    <w:rsid w:val="00332189"/>
    <w:rsid w:val="00333D00"/>
    <w:rsid w:val="0034494C"/>
    <w:rsid w:val="00346061"/>
    <w:rsid w:val="003926D7"/>
    <w:rsid w:val="003972B8"/>
    <w:rsid w:val="00397462"/>
    <w:rsid w:val="003A37A4"/>
    <w:rsid w:val="003A7AFA"/>
    <w:rsid w:val="003D749B"/>
    <w:rsid w:val="003E1F8C"/>
    <w:rsid w:val="003E3C69"/>
    <w:rsid w:val="003F753F"/>
    <w:rsid w:val="004308D7"/>
    <w:rsid w:val="00431157"/>
    <w:rsid w:val="00433D38"/>
    <w:rsid w:val="004453C1"/>
    <w:rsid w:val="004571C8"/>
    <w:rsid w:val="00472582"/>
    <w:rsid w:val="00496795"/>
    <w:rsid w:val="004A5E89"/>
    <w:rsid w:val="004A6469"/>
    <w:rsid w:val="004D18B1"/>
    <w:rsid w:val="004D63CA"/>
    <w:rsid w:val="004E15E7"/>
    <w:rsid w:val="005166C1"/>
    <w:rsid w:val="00541C67"/>
    <w:rsid w:val="005518A4"/>
    <w:rsid w:val="00554C69"/>
    <w:rsid w:val="00567EB1"/>
    <w:rsid w:val="00570E7F"/>
    <w:rsid w:val="005725EC"/>
    <w:rsid w:val="0057445A"/>
    <w:rsid w:val="00594CB0"/>
    <w:rsid w:val="00596D48"/>
    <w:rsid w:val="005A03AD"/>
    <w:rsid w:val="005A6EBC"/>
    <w:rsid w:val="005B52D6"/>
    <w:rsid w:val="005B73AD"/>
    <w:rsid w:val="005C024B"/>
    <w:rsid w:val="005C6159"/>
    <w:rsid w:val="005E15AA"/>
    <w:rsid w:val="005F12FB"/>
    <w:rsid w:val="005F4332"/>
    <w:rsid w:val="005F681D"/>
    <w:rsid w:val="006103DC"/>
    <w:rsid w:val="0065494B"/>
    <w:rsid w:val="006605F2"/>
    <w:rsid w:val="006806AB"/>
    <w:rsid w:val="00696DAD"/>
    <w:rsid w:val="006A04E9"/>
    <w:rsid w:val="006B2C1D"/>
    <w:rsid w:val="006C4391"/>
    <w:rsid w:val="006C7585"/>
    <w:rsid w:val="006C7B03"/>
    <w:rsid w:val="006D6179"/>
    <w:rsid w:val="006E2A73"/>
    <w:rsid w:val="00701AF2"/>
    <w:rsid w:val="0070694D"/>
    <w:rsid w:val="007257D5"/>
    <w:rsid w:val="0074164C"/>
    <w:rsid w:val="00772E80"/>
    <w:rsid w:val="007769DC"/>
    <w:rsid w:val="0078678B"/>
    <w:rsid w:val="007A302B"/>
    <w:rsid w:val="007C3CAB"/>
    <w:rsid w:val="007F2248"/>
    <w:rsid w:val="00803D56"/>
    <w:rsid w:val="00825301"/>
    <w:rsid w:val="00834CAE"/>
    <w:rsid w:val="008619CB"/>
    <w:rsid w:val="00873452"/>
    <w:rsid w:val="00874980"/>
    <w:rsid w:val="008A2039"/>
    <w:rsid w:val="008C4EF3"/>
    <w:rsid w:val="008C4F8F"/>
    <w:rsid w:val="008E632F"/>
    <w:rsid w:val="008F7F6A"/>
    <w:rsid w:val="00915407"/>
    <w:rsid w:val="009236F0"/>
    <w:rsid w:val="009346CA"/>
    <w:rsid w:val="00942C30"/>
    <w:rsid w:val="00946251"/>
    <w:rsid w:val="00955ED6"/>
    <w:rsid w:val="00986B4E"/>
    <w:rsid w:val="00996416"/>
    <w:rsid w:val="00A039CC"/>
    <w:rsid w:val="00A07FFD"/>
    <w:rsid w:val="00A101CF"/>
    <w:rsid w:val="00A24759"/>
    <w:rsid w:val="00A4316F"/>
    <w:rsid w:val="00A53685"/>
    <w:rsid w:val="00A91EAB"/>
    <w:rsid w:val="00A9516D"/>
    <w:rsid w:val="00A9609C"/>
    <w:rsid w:val="00AA3DD2"/>
    <w:rsid w:val="00AA4E73"/>
    <w:rsid w:val="00AB0B1E"/>
    <w:rsid w:val="00AB4408"/>
    <w:rsid w:val="00AB4AE6"/>
    <w:rsid w:val="00AD2922"/>
    <w:rsid w:val="00AD4DEC"/>
    <w:rsid w:val="00AE06D3"/>
    <w:rsid w:val="00AE1A66"/>
    <w:rsid w:val="00AF172B"/>
    <w:rsid w:val="00AF76D2"/>
    <w:rsid w:val="00B260F5"/>
    <w:rsid w:val="00B81A02"/>
    <w:rsid w:val="00B84CE3"/>
    <w:rsid w:val="00BC03B9"/>
    <w:rsid w:val="00BC3F56"/>
    <w:rsid w:val="00BF2F79"/>
    <w:rsid w:val="00BF5073"/>
    <w:rsid w:val="00BF58EB"/>
    <w:rsid w:val="00BF5C6C"/>
    <w:rsid w:val="00C44BBD"/>
    <w:rsid w:val="00C56BAC"/>
    <w:rsid w:val="00C74142"/>
    <w:rsid w:val="00CA64F8"/>
    <w:rsid w:val="00CB5E02"/>
    <w:rsid w:val="00CD0131"/>
    <w:rsid w:val="00CF7FA7"/>
    <w:rsid w:val="00D16040"/>
    <w:rsid w:val="00D36905"/>
    <w:rsid w:val="00D412AF"/>
    <w:rsid w:val="00D6514D"/>
    <w:rsid w:val="00D760BE"/>
    <w:rsid w:val="00D83C69"/>
    <w:rsid w:val="00D912D2"/>
    <w:rsid w:val="00D93807"/>
    <w:rsid w:val="00DA717E"/>
    <w:rsid w:val="00DB6A40"/>
    <w:rsid w:val="00DB758D"/>
    <w:rsid w:val="00DD54AD"/>
    <w:rsid w:val="00DD557A"/>
    <w:rsid w:val="00DE7DBE"/>
    <w:rsid w:val="00DF68D2"/>
    <w:rsid w:val="00E0157F"/>
    <w:rsid w:val="00E051B0"/>
    <w:rsid w:val="00E05AEA"/>
    <w:rsid w:val="00E31850"/>
    <w:rsid w:val="00E51489"/>
    <w:rsid w:val="00E63BE5"/>
    <w:rsid w:val="00E848E1"/>
    <w:rsid w:val="00E959D3"/>
    <w:rsid w:val="00E97EF6"/>
    <w:rsid w:val="00EA18E9"/>
    <w:rsid w:val="00EF0111"/>
    <w:rsid w:val="00EF3772"/>
    <w:rsid w:val="00F257AC"/>
    <w:rsid w:val="00F3582B"/>
    <w:rsid w:val="00F57DBF"/>
    <w:rsid w:val="00F62868"/>
    <w:rsid w:val="00F75317"/>
    <w:rsid w:val="00F7777D"/>
    <w:rsid w:val="00F85245"/>
    <w:rsid w:val="00FC6976"/>
    <w:rsid w:val="00FC6F14"/>
    <w:rsid w:val="00FE7285"/>
    <w:rsid w:val="00FF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CB0"/>
    <w:pPr>
      <w:spacing w:after="200" w:line="276" w:lineRule="auto"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link w:val="10"/>
    <w:uiPriority w:val="99"/>
    <w:qFormat/>
    <w:locked/>
    <w:rsid w:val="00D36905"/>
    <w:pPr>
      <w:widowControl w:val="0"/>
      <w:spacing w:before="52" w:after="0" w:line="240" w:lineRule="auto"/>
      <w:ind w:left="102"/>
      <w:outlineLvl w:val="0"/>
    </w:pPr>
    <w:rPr>
      <w:rFonts w:eastAsia="Times New Roman"/>
      <w:b/>
      <w:bCs/>
      <w:szCs w:val="28"/>
      <w:lang w:val="en-US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E05AEA"/>
    <w:pPr>
      <w:spacing w:before="240" w:after="60"/>
      <w:outlineLvl w:val="7"/>
    </w:pPr>
    <w:rPr>
      <w:rFonts w:ascii="Calibri" w:eastAsia="Times New Roman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B64A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List Paragraph"/>
    <w:basedOn w:val="a"/>
    <w:uiPriority w:val="34"/>
    <w:qFormat/>
    <w:rsid w:val="00594CB0"/>
    <w:pPr>
      <w:ind w:left="720"/>
      <w:contextualSpacing/>
    </w:pPr>
  </w:style>
  <w:style w:type="paragraph" w:styleId="a4">
    <w:name w:val="footnote text"/>
    <w:basedOn w:val="a"/>
    <w:link w:val="a5"/>
    <w:uiPriority w:val="99"/>
    <w:semiHidden/>
    <w:rsid w:val="00594CB0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594CB0"/>
    <w:rPr>
      <w:rFonts w:ascii="Times New Roman" w:hAnsi="Times New Roman" w:cs="Times New Roman"/>
      <w:sz w:val="20"/>
      <w:szCs w:val="20"/>
    </w:rPr>
  </w:style>
  <w:style w:type="character" w:styleId="a6">
    <w:name w:val="footnote reference"/>
    <w:uiPriority w:val="99"/>
    <w:semiHidden/>
    <w:rsid w:val="00594CB0"/>
    <w:rPr>
      <w:rFonts w:cs="Times New Roman"/>
      <w:vertAlign w:val="superscript"/>
    </w:rPr>
  </w:style>
  <w:style w:type="paragraph" w:styleId="a7">
    <w:name w:val="footer"/>
    <w:basedOn w:val="a"/>
    <w:link w:val="a8"/>
    <w:uiPriority w:val="99"/>
    <w:rsid w:val="00594CB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594CB0"/>
    <w:rPr>
      <w:rFonts w:ascii="Times New Roman" w:hAnsi="Times New Roman" w:cs="Times New Roman"/>
      <w:sz w:val="28"/>
    </w:rPr>
  </w:style>
  <w:style w:type="paragraph" w:customStyle="1" w:styleId="ConsPlusNormal">
    <w:name w:val="ConsPlusNormal"/>
    <w:uiPriority w:val="99"/>
    <w:rsid w:val="005C024B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a9">
    <w:name w:val="Знак Знак Знак Знак Знак Знак Знак Знак Знак Знак"/>
    <w:basedOn w:val="a"/>
    <w:uiPriority w:val="99"/>
    <w:rsid w:val="005E15AA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styleId="aa">
    <w:name w:val="Normal (Web)"/>
    <w:basedOn w:val="a"/>
    <w:uiPriority w:val="99"/>
    <w:semiHidden/>
    <w:rsid w:val="000D786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11">
    <w:name w:val="Знак Знак Знак Знак Знак Знак Знак Знак Знак Знак1"/>
    <w:basedOn w:val="a"/>
    <w:uiPriority w:val="99"/>
    <w:rsid w:val="00E051B0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character" w:customStyle="1" w:styleId="4">
    <w:name w:val="Знак Знак4"/>
    <w:uiPriority w:val="99"/>
    <w:semiHidden/>
    <w:rsid w:val="00FF622E"/>
    <w:rPr>
      <w:sz w:val="20"/>
    </w:rPr>
  </w:style>
  <w:style w:type="paragraph" w:styleId="ab">
    <w:name w:val="Plain Text"/>
    <w:basedOn w:val="a"/>
    <w:link w:val="ac"/>
    <w:uiPriority w:val="99"/>
    <w:semiHidden/>
    <w:rsid w:val="00FF622E"/>
    <w:pPr>
      <w:spacing w:after="0" w:line="288" w:lineRule="auto"/>
      <w:ind w:firstLine="709"/>
      <w:jc w:val="both"/>
    </w:pPr>
    <w:rPr>
      <w:rFonts w:ascii="Calibri" w:hAnsi="Calibri"/>
      <w:szCs w:val="20"/>
      <w:lang w:eastAsia="ru-RU"/>
    </w:rPr>
  </w:style>
  <w:style w:type="character" w:customStyle="1" w:styleId="PlainTextChar">
    <w:name w:val="Plain Text Char"/>
    <w:uiPriority w:val="99"/>
    <w:semiHidden/>
    <w:locked/>
    <w:rsid w:val="001B64AD"/>
    <w:rPr>
      <w:rFonts w:ascii="Courier New" w:hAnsi="Courier New" w:cs="Courier New"/>
      <w:sz w:val="20"/>
      <w:szCs w:val="20"/>
      <w:lang w:eastAsia="en-US"/>
    </w:rPr>
  </w:style>
  <w:style w:type="character" w:customStyle="1" w:styleId="ac">
    <w:name w:val="Текст Знак"/>
    <w:link w:val="ab"/>
    <w:uiPriority w:val="99"/>
    <w:semiHidden/>
    <w:locked/>
    <w:rsid w:val="00FF622E"/>
    <w:rPr>
      <w:sz w:val="28"/>
      <w:lang w:val="ru-RU" w:eastAsia="ru-RU"/>
    </w:rPr>
  </w:style>
  <w:style w:type="paragraph" w:customStyle="1" w:styleId="12">
    <w:name w:val="Абзац списка1"/>
    <w:basedOn w:val="a"/>
    <w:uiPriority w:val="99"/>
    <w:rsid w:val="00FF622E"/>
    <w:pPr>
      <w:ind w:left="720"/>
      <w:contextualSpacing/>
    </w:pPr>
    <w:rPr>
      <w:rFonts w:eastAsia="Times New Roman"/>
    </w:rPr>
  </w:style>
  <w:style w:type="paragraph" w:styleId="ad">
    <w:name w:val="Body Text"/>
    <w:basedOn w:val="a"/>
    <w:link w:val="ae"/>
    <w:uiPriority w:val="99"/>
    <w:rsid w:val="00D36905"/>
    <w:pPr>
      <w:widowControl w:val="0"/>
      <w:spacing w:before="1" w:after="0" w:line="240" w:lineRule="auto"/>
      <w:ind w:left="117"/>
    </w:pPr>
    <w:rPr>
      <w:rFonts w:eastAsia="Times New Roman"/>
      <w:szCs w:val="28"/>
      <w:lang w:val="en-US"/>
    </w:rPr>
  </w:style>
  <w:style w:type="character" w:customStyle="1" w:styleId="ae">
    <w:name w:val="Основной текст Знак"/>
    <w:link w:val="ad"/>
    <w:uiPriority w:val="99"/>
    <w:semiHidden/>
    <w:locked/>
    <w:rsid w:val="001B64AD"/>
    <w:rPr>
      <w:rFonts w:ascii="Times New Roman" w:hAnsi="Times New Roman" w:cs="Times New Roman"/>
      <w:sz w:val="28"/>
      <w:lang w:eastAsia="en-US"/>
    </w:rPr>
  </w:style>
  <w:style w:type="paragraph" w:customStyle="1" w:styleId="TableParagraph">
    <w:name w:val="Table Paragraph"/>
    <w:basedOn w:val="a"/>
    <w:uiPriority w:val="99"/>
    <w:rsid w:val="00D36905"/>
    <w:pPr>
      <w:widowControl w:val="0"/>
      <w:spacing w:after="0" w:line="240" w:lineRule="auto"/>
    </w:pPr>
    <w:rPr>
      <w:rFonts w:ascii="Calibri" w:hAnsi="Calibri"/>
      <w:sz w:val="22"/>
      <w:lang w:val="en-US"/>
    </w:rPr>
  </w:style>
  <w:style w:type="character" w:customStyle="1" w:styleId="80">
    <w:name w:val="Заголовок 8 Знак"/>
    <w:link w:val="8"/>
    <w:semiHidden/>
    <w:rsid w:val="00E05AE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paragraph" w:styleId="3">
    <w:name w:val="Body Text 3"/>
    <w:basedOn w:val="a"/>
    <w:link w:val="30"/>
    <w:uiPriority w:val="99"/>
    <w:semiHidden/>
    <w:unhideWhenUsed/>
    <w:rsid w:val="00E05AE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uiPriority w:val="99"/>
    <w:semiHidden/>
    <w:rsid w:val="00E05AEA"/>
    <w:rPr>
      <w:rFonts w:ascii="Times New Roman" w:hAnsi="Times New Roman"/>
      <w:sz w:val="16"/>
      <w:szCs w:val="16"/>
      <w:lang w:eastAsia="en-US"/>
    </w:rPr>
  </w:style>
  <w:style w:type="paragraph" w:styleId="af">
    <w:name w:val="header"/>
    <w:basedOn w:val="a"/>
    <w:link w:val="af0"/>
    <w:uiPriority w:val="99"/>
    <w:unhideWhenUsed/>
    <w:rsid w:val="00772E80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rsid w:val="00772E80"/>
    <w:rPr>
      <w:rFonts w:ascii="Times New Roman" w:hAnsi="Times New Roman"/>
      <w:sz w:val="28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F75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rsid w:val="003F753F"/>
    <w:rPr>
      <w:rFonts w:ascii="Tahoma" w:hAnsi="Tahoma" w:cs="Tahoma"/>
      <w:sz w:val="16"/>
      <w:szCs w:val="16"/>
      <w:lang w:eastAsia="en-US"/>
    </w:rPr>
  </w:style>
  <w:style w:type="character" w:styleId="af3">
    <w:name w:val="Hyperlink"/>
    <w:uiPriority w:val="99"/>
    <w:unhideWhenUsed/>
    <w:rsid w:val="00DB6A40"/>
    <w:rPr>
      <w:color w:val="0000FF"/>
      <w:u w:val="single"/>
    </w:rPr>
  </w:style>
  <w:style w:type="paragraph" w:customStyle="1" w:styleId="Default">
    <w:name w:val="Default"/>
    <w:rsid w:val="00A5368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2">
    <w:name w:val="Основной текст (2)"/>
    <w:rsid w:val="00B81A0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003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3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81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4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7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9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96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8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32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5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6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4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5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32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3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5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1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1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4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9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15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orektor.ru/forma/theme504.html" TargetMode="External"/><Relationship Id="rId13" Type="http://schemas.openxmlformats.org/officeDocument/2006/relationships/hyperlink" Target="http://biblioclub.ru/index.php?page=book&amp;id=459497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biblioclub.ru/index.php?page=book&amp;id=22131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biblioclub.ru/index.php?page=book&amp;id=454142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prorektor.ru/forma/theme510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445052" TargetMode="External"/><Relationship Id="rId10" Type="http://schemas.openxmlformats.org/officeDocument/2006/relationships/hyperlink" Target="http://www.prorektor.ru/forma/theme510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orektor.ru/forma/theme504.html" TargetMode="External"/><Relationship Id="rId14" Type="http://schemas.openxmlformats.org/officeDocument/2006/relationships/hyperlink" Target="http://biblioclub.ru/index.php?page=book&amp;id=49615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1</Pages>
  <Words>7147</Words>
  <Characters>40741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</dc:creator>
  <cp:keywords/>
  <dc:description/>
  <cp:lastModifiedBy>Smirnova, Zhanna</cp:lastModifiedBy>
  <cp:revision>82</cp:revision>
  <cp:lastPrinted>2019-08-05T11:25:00Z</cp:lastPrinted>
  <dcterms:created xsi:type="dcterms:W3CDTF">2014-04-15T08:16:00Z</dcterms:created>
  <dcterms:modified xsi:type="dcterms:W3CDTF">2021-09-08T07:37:00Z</dcterms:modified>
</cp:coreProperties>
</file>